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8C21E" w14:textId="77777777" w:rsidR="00257188" w:rsidRDefault="008941D3" w:rsidP="00570D01">
      <w:pPr>
        <w:rPr>
          <w:rFonts w:ascii="Calibri" w:hAnsi="Calibri" w:cs="Tahoma"/>
          <w:b/>
          <w:color w:val="000000"/>
        </w:rPr>
      </w:pPr>
      <w:r w:rsidRPr="008941D3">
        <w:rPr>
          <w:rFonts w:ascii="Calibri" w:hAnsi="Calibri" w:cs="Tahoma"/>
          <w:b/>
          <w:color w:val="000000"/>
        </w:rPr>
        <w:t>Section 2</w:t>
      </w:r>
      <w:r w:rsidR="00257188" w:rsidRPr="008941D3">
        <w:rPr>
          <w:rFonts w:ascii="Calibri" w:hAnsi="Calibri" w:cs="Tahoma"/>
          <w:b/>
          <w:color w:val="000000"/>
        </w:rPr>
        <w:t xml:space="preserve"> Assignment 2 – Inputs for Project Charter</w:t>
      </w:r>
    </w:p>
    <w:p w14:paraId="0F9BE998" w14:textId="77777777" w:rsidR="00FB04E7" w:rsidRDefault="00FB04E7" w:rsidP="00570D01">
      <w:pPr>
        <w:rPr>
          <w:rFonts w:ascii="Calibri" w:hAnsi="Calibri" w:cs="Tahoma"/>
          <w:b/>
          <w:color w:val="000000"/>
        </w:rPr>
      </w:pPr>
    </w:p>
    <w:p w14:paraId="6B5D26E3" w14:textId="77777777" w:rsidR="00FB04E7" w:rsidRPr="0068309E" w:rsidRDefault="00FB04E7" w:rsidP="00FB04E7">
      <w:pPr>
        <w:rPr>
          <w:rFonts w:ascii="Calibri" w:hAnsi="Calibri" w:cs="Tahoma"/>
          <w:color w:val="000000"/>
        </w:rPr>
      </w:pPr>
      <w:r w:rsidRPr="0068309E">
        <w:rPr>
          <w:rFonts w:ascii="Calibri" w:hAnsi="Calibri" w:cs="Tahoma"/>
          <w:color w:val="000000"/>
        </w:rPr>
        <w:t xml:space="preserve">In project management, it is imperative that the project manager is familiar with the strategic objectives of the organization.  Information about the organization and the project is collected from various individuals and departments. For the purpose of this assignment, you will formulate the information needed to create your project.  </w:t>
      </w:r>
    </w:p>
    <w:p w14:paraId="6FA9B4EB" w14:textId="77777777" w:rsidR="00257188" w:rsidRPr="008941D3" w:rsidRDefault="00257188" w:rsidP="00111AE1">
      <w:pPr>
        <w:rPr>
          <w:rFonts w:ascii="Calibri" w:hAnsi="Calibri"/>
        </w:rPr>
      </w:pPr>
    </w:p>
    <w:p w14:paraId="5C8E8F49" w14:textId="77777777" w:rsidR="002E6A4E" w:rsidRPr="008941D3" w:rsidRDefault="00257188" w:rsidP="002E6A4E">
      <w:pPr>
        <w:adjustRightInd w:val="0"/>
        <w:rPr>
          <w:rFonts w:ascii="Calibri" w:hAnsi="Calibri"/>
        </w:rPr>
      </w:pPr>
      <w:r w:rsidRPr="008941D3">
        <w:rPr>
          <w:rFonts w:ascii="Calibri" w:hAnsi="Calibri" w:cs="Tahoma"/>
          <w:color w:val="000000"/>
        </w:rPr>
        <w:t>For the Section 2, Assignment 2</w:t>
      </w:r>
      <w:r w:rsidR="00DC002D">
        <w:rPr>
          <w:rFonts w:ascii="Calibri" w:hAnsi="Calibri" w:cs="Tahoma"/>
          <w:color w:val="000000"/>
        </w:rPr>
        <w:t xml:space="preserve"> deliverable</w:t>
      </w:r>
      <w:r w:rsidRPr="008941D3">
        <w:rPr>
          <w:rFonts w:ascii="Calibri" w:hAnsi="Calibri" w:cs="Tahoma"/>
          <w:color w:val="000000"/>
        </w:rPr>
        <w:t xml:space="preserve">, you will develop </w:t>
      </w:r>
      <w:r w:rsidR="00302ABC">
        <w:rPr>
          <w:rFonts w:ascii="Calibri" w:hAnsi="Calibri" w:cs="Tahoma"/>
          <w:color w:val="000000"/>
        </w:rPr>
        <w:t xml:space="preserve">four of the five </w:t>
      </w:r>
      <w:r w:rsidRPr="008941D3">
        <w:rPr>
          <w:rFonts w:ascii="Calibri" w:hAnsi="Calibri" w:cs="Tahoma"/>
          <w:color w:val="000000"/>
        </w:rPr>
        <w:t xml:space="preserve">inputs needed to create the Project Charter:  the Project Statement of Work (SOW), the Business Case, the Enterprise Environmental Factors, and the Organizational Process Assets.  </w:t>
      </w:r>
      <w:r w:rsidR="002E6A4E">
        <w:rPr>
          <w:rFonts w:ascii="Calibri" w:hAnsi="Calibri"/>
        </w:rPr>
        <w:t xml:space="preserve">Refer to </w:t>
      </w:r>
      <w:r w:rsidR="00662ACF">
        <w:rPr>
          <w:rFonts w:ascii="Calibri" w:hAnsi="Calibri"/>
        </w:rPr>
        <w:t>4.1 Develop Project Charter in the</w:t>
      </w:r>
      <w:r w:rsidR="002E6A4E">
        <w:rPr>
          <w:rFonts w:ascii="Calibri" w:hAnsi="Calibri"/>
        </w:rPr>
        <w:t xml:space="preserve"> </w:t>
      </w:r>
      <w:r w:rsidR="002E6A4E" w:rsidRPr="00F04ADE">
        <w:rPr>
          <w:rFonts w:asciiTheme="minorHAnsi" w:hAnsiTheme="minorHAnsi" w:cs="Arial"/>
          <w:color w:val="000000"/>
        </w:rPr>
        <w:t xml:space="preserve">Project Management Institute, </w:t>
      </w:r>
      <w:r w:rsidR="002E6A4E" w:rsidRPr="00F04ADE">
        <w:rPr>
          <w:rFonts w:asciiTheme="minorHAnsi" w:hAnsiTheme="minorHAnsi" w:cs="Arial"/>
          <w:i/>
          <w:color w:val="000000"/>
        </w:rPr>
        <w:t>A Guide to the Project Management Body of Knowledge, (PMBOK</w:t>
      </w:r>
      <w:r w:rsidR="002E6A4E" w:rsidRPr="00F04ADE">
        <w:rPr>
          <w:rFonts w:asciiTheme="minorHAnsi" w:hAnsiTheme="minorHAnsi" w:cs="Arial"/>
          <w:i/>
          <w:color w:val="000000"/>
          <w:vertAlign w:val="superscript"/>
        </w:rPr>
        <w:t>®</w:t>
      </w:r>
      <w:r w:rsidR="002E6A4E" w:rsidRPr="00F04ADE">
        <w:rPr>
          <w:rFonts w:asciiTheme="minorHAnsi" w:hAnsiTheme="minorHAnsi" w:cs="Arial"/>
          <w:i/>
          <w:color w:val="000000"/>
        </w:rPr>
        <w:t xml:space="preserve"> Guide)</w:t>
      </w:r>
      <w:r w:rsidR="002E6A4E" w:rsidRPr="00F04ADE">
        <w:rPr>
          <w:rFonts w:asciiTheme="minorHAnsi" w:hAnsiTheme="minorHAnsi" w:cs="Arial"/>
          <w:color w:val="000000"/>
        </w:rPr>
        <w:t xml:space="preserve"> - </w:t>
      </w:r>
      <w:r w:rsidR="00427F83">
        <w:rPr>
          <w:rFonts w:asciiTheme="minorHAnsi" w:hAnsiTheme="minorHAnsi" w:cs="Arial"/>
          <w:color w:val="000000"/>
        </w:rPr>
        <w:t>Six</w:t>
      </w:r>
      <w:r w:rsidR="00427F83" w:rsidRPr="00F04ADE">
        <w:rPr>
          <w:rFonts w:asciiTheme="minorHAnsi" w:hAnsiTheme="minorHAnsi" w:cs="Arial"/>
          <w:color w:val="000000"/>
        </w:rPr>
        <w:t>th Edition, Project Management Institute, Inc., 201</w:t>
      </w:r>
      <w:r w:rsidR="00427F83">
        <w:rPr>
          <w:rFonts w:asciiTheme="minorHAnsi" w:hAnsiTheme="minorHAnsi" w:cs="Arial"/>
          <w:color w:val="000000"/>
        </w:rPr>
        <w:t>7</w:t>
      </w:r>
      <w:r w:rsidR="00427F83" w:rsidRPr="00F04ADE">
        <w:rPr>
          <w:rFonts w:asciiTheme="minorHAnsi" w:hAnsiTheme="minorHAnsi" w:cs="Arial"/>
          <w:color w:val="000000"/>
        </w:rPr>
        <w:t>, Page</w:t>
      </w:r>
      <w:r w:rsidR="00427F83">
        <w:rPr>
          <w:rFonts w:asciiTheme="minorHAnsi" w:hAnsiTheme="minorHAnsi" w:cs="Arial"/>
          <w:color w:val="000000"/>
        </w:rPr>
        <w:t>s 7</w:t>
      </w:r>
      <w:r w:rsidR="00546B61">
        <w:rPr>
          <w:rFonts w:asciiTheme="minorHAnsi" w:hAnsiTheme="minorHAnsi" w:cs="Arial"/>
          <w:color w:val="000000"/>
        </w:rPr>
        <w:t>5</w:t>
      </w:r>
      <w:r w:rsidR="00427F83">
        <w:rPr>
          <w:rFonts w:asciiTheme="minorHAnsi" w:hAnsiTheme="minorHAnsi" w:cs="Arial"/>
          <w:color w:val="000000"/>
        </w:rPr>
        <w:t>-8</w:t>
      </w:r>
      <w:r w:rsidR="0032190E">
        <w:rPr>
          <w:rFonts w:asciiTheme="minorHAnsi" w:hAnsiTheme="minorHAnsi" w:cs="Arial"/>
          <w:color w:val="000000"/>
        </w:rPr>
        <w:t>1</w:t>
      </w:r>
      <w:r w:rsidR="00427F83">
        <w:rPr>
          <w:rFonts w:asciiTheme="minorHAnsi" w:hAnsiTheme="minorHAnsi" w:cs="Arial"/>
          <w:color w:val="000000"/>
        </w:rPr>
        <w:t>,</w:t>
      </w:r>
      <w:r w:rsidR="002E6A4E">
        <w:rPr>
          <w:rFonts w:ascii="Calibri" w:hAnsi="Calibri"/>
        </w:rPr>
        <w:t xml:space="preserve"> for detailed information on the </w:t>
      </w:r>
      <w:r w:rsidR="00314BAF">
        <w:rPr>
          <w:rFonts w:ascii="Calibri" w:hAnsi="Calibri"/>
        </w:rPr>
        <w:t xml:space="preserve">Project Charter and </w:t>
      </w:r>
      <w:r w:rsidR="00183451">
        <w:rPr>
          <w:rFonts w:ascii="Calibri" w:hAnsi="Calibri"/>
        </w:rPr>
        <w:t xml:space="preserve">the </w:t>
      </w:r>
      <w:r w:rsidR="00314BAF">
        <w:rPr>
          <w:rFonts w:ascii="Calibri" w:hAnsi="Calibri"/>
        </w:rPr>
        <w:t>inputs for this process</w:t>
      </w:r>
      <w:r w:rsidR="002E6A4E">
        <w:rPr>
          <w:rFonts w:ascii="Calibri" w:hAnsi="Calibri"/>
        </w:rPr>
        <w:t>.</w:t>
      </w:r>
    </w:p>
    <w:p w14:paraId="641BBD5B" w14:textId="77777777" w:rsidR="002E6A4E" w:rsidRPr="008941D3" w:rsidRDefault="002E6A4E" w:rsidP="002E6A4E">
      <w:pPr>
        <w:rPr>
          <w:rFonts w:ascii="Calibri" w:hAnsi="Calibri"/>
        </w:rPr>
      </w:pPr>
    </w:p>
    <w:p w14:paraId="173C4419" w14:textId="77777777" w:rsidR="00257188" w:rsidRPr="008941D3" w:rsidRDefault="00715268" w:rsidP="00111AE1">
      <w:pPr>
        <w:rPr>
          <w:rFonts w:ascii="Calibri" w:hAnsi="Calibri" w:cs="Tahoma"/>
          <w:color w:val="000000"/>
        </w:rPr>
      </w:pPr>
      <w:r w:rsidRPr="008941D3">
        <w:rPr>
          <w:rFonts w:ascii="Calibri" w:hAnsi="Calibri"/>
        </w:rPr>
        <w:t>For your approved project, complete the following section</w:t>
      </w:r>
      <w:r>
        <w:rPr>
          <w:rFonts w:ascii="Calibri" w:hAnsi="Calibri"/>
        </w:rPr>
        <w:t>s</w:t>
      </w:r>
      <w:r w:rsidRPr="008941D3">
        <w:rPr>
          <w:rFonts w:ascii="Calibri" w:hAnsi="Calibri"/>
        </w:rPr>
        <w:t>:</w:t>
      </w:r>
    </w:p>
    <w:p w14:paraId="7E0D261B" w14:textId="77777777" w:rsidR="00257188" w:rsidRPr="008941D3" w:rsidRDefault="00257188" w:rsidP="00570D01">
      <w:pPr>
        <w:rPr>
          <w:rFonts w:ascii="Calibri" w:hAnsi="Calibri"/>
        </w:rPr>
      </w:pPr>
    </w:p>
    <w:p w14:paraId="597BCE65" w14:textId="77777777" w:rsidR="00715268" w:rsidRDefault="00662ACF" w:rsidP="00570D01">
      <w:pPr>
        <w:rPr>
          <w:rFonts w:ascii="Calibri" w:hAnsi="Calibri"/>
        </w:rPr>
      </w:pPr>
      <w:r>
        <w:rPr>
          <w:rFonts w:ascii="Calibri" w:hAnsi="Calibri"/>
        </w:rPr>
        <w:t>*</w:t>
      </w:r>
      <w:r w:rsidR="00257188" w:rsidRPr="008941D3">
        <w:rPr>
          <w:rFonts w:ascii="Calibri" w:hAnsi="Calibri"/>
        </w:rPr>
        <w:t>1. Project Statement of Work</w:t>
      </w:r>
      <w:r>
        <w:rPr>
          <w:rFonts w:ascii="Calibri" w:hAnsi="Calibri"/>
        </w:rPr>
        <w:t xml:space="preserve"> (SOW)</w:t>
      </w:r>
      <w:r w:rsidR="00257188" w:rsidRPr="008941D3">
        <w:rPr>
          <w:rFonts w:ascii="Calibri" w:hAnsi="Calibri"/>
        </w:rPr>
        <w:t>:</w:t>
      </w:r>
      <w:r>
        <w:rPr>
          <w:rFonts w:ascii="Calibri" w:hAnsi="Calibri"/>
        </w:rPr>
        <w:t xml:space="preserve"> </w:t>
      </w:r>
      <w:r w:rsidR="00787B0B">
        <w:rPr>
          <w:rFonts w:ascii="Calibri" w:hAnsi="Calibri"/>
        </w:rPr>
        <w:t>a</w:t>
      </w:r>
      <w:r>
        <w:rPr>
          <w:rFonts w:ascii="Calibri" w:hAnsi="Calibri"/>
        </w:rPr>
        <w:t xml:space="preserve"> narrative description of products, services, or results</w:t>
      </w:r>
      <w:r w:rsidR="00CD763E">
        <w:rPr>
          <w:rFonts w:ascii="Calibri" w:hAnsi="Calibri"/>
        </w:rPr>
        <w:t xml:space="preserve"> to be delivered by the project.</w:t>
      </w:r>
    </w:p>
    <w:p w14:paraId="7DA9EACE" w14:textId="77777777" w:rsidR="00715268" w:rsidRDefault="00715268" w:rsidP="00570D01">
      <w:pPr>
        <w:rPr>
          <w:rFonts w:ascii="Calibri" w:hAnsi="Calibri"/>
        </w:rPr>
      </w:pPr>
    </w:p>
    <w:p w14:paraId="7AA1D32C" w14:textId="77777777" w:rsidR="00257188" w:rsidRPr="008941D3" w:rsidRDefault="00257188" w:rsidP="00570D01">
      <w:pPr>
        <w:rPr>
          <w:rFonts w:ascii="Calibri" w:hAnsi="Calibri"/>
        </w:rPr>
      </w:pPr>
      <w:r w:rsidRPr="008941D3">
        <w:rPr>
          <w:rFonts w:ascii="Calibri" w:hAnsi="Calibri"/>
        </w:rPr>
        <w:t xml:space="preserve">1.1 Business </w:t>
      </w:r>
      <w:r w:rsidR="00427F83">
        <w:rPr>
          <w:rFonts w:ascii="Calibri" w:hAnsi="Calibri"/>
        </w:rPr>
        <w:t>need</w:t>
      </w:r>
      <w:r w:rsidRPr="008941D3">
        <w:rPr>
          <w:rFonts w:ascii="Calibri" w:hAnsi="Calibri"/>
        </w:rPr>
        <w:t xml:space="preserve">: </w:t>
      </w:r>
    </w:p>
    <w:p w14:paraId="2D2F4662" w14:textId="77777777" w:rsidR="00257188" w:rsidRPr="008941D3" w:rsidRDefault="00257188" w:rsidP="00570D01">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7188" w:rsidRPr="008941D3" w14:paraId="20CE2EF0" w14:textId="77777777" w:rsidTr="0026077C">
        <w:tc>
          <w:tcPr>
            <w:tcW w:w="9350" w:type="dxa"/>
            <w:shd w:val="clear" w:color="auto" w:fill="D9D9D9"/>
          </w:tcPr>
          <w:p w14:paraId="09ABD9C6" w14:textId="77777777" w:rsidR="00257188" w:rsidRPr="008941D3" w:rsidRDefault="00257188" w:rsidP="00302ABC">
            <w:pPr>
              <w:rPr>
                <w:rFonts w:ascii="Calibri" w:hAnsi="Calibri"/>
                <w:b/>
              </w:rPr>
            </w:pPr>
            <w:r w:rsidRPr="008941D3">
              <w:rPr>
                <w:rFonts w:ascii="Calibri" w:hAnsi="Calibri"/>
                <w:b/>
              </w:rPr>
              <w:t xml:space="preserve">Describe your business </w:t>
            </w:r>
            <w:r w:rsidR="00427F83">
              <w:rPr>
                <w:rFonts w:ascii="Calibri" w:hAnsi="Calibri"/>
                <w:b/>
              </w:rPr>
              <w:t>need</w:t>
            </w:r>
            <w:r w:rsidRPr="008941D3">
              <w:rPr>
                <w:rFonts w:ascii="Calibri" w:hAnsi="Calibri"/>
                <w:b/>
              </w:rPr>
              <w:t xml:space="preserve"> here.</w:t>
            </w:r>
          </w:p>
        </w:tc>
      </w:tr>
      <w:tr w:rsidR="00257188" w:rsidRPr="008941D3" w14:paraId="0C45C51F" w14:textId="77777777" w:rsidTr="0026077C">
        <w:tc>
          <w:tcPr>
            <w:tcW w:w="9350" w:type="dxa"/>
          </w:tcPr>
          <w:p w14:paraId="36C843F0" w14:textId="77777777" w:rsidR="00257188" w:rsidRDefault="00E5562C" w:rsidP="00EB608D">
            <w:pPr>
              <w:rPr>
                <w:rFonts w:ascii="Calibri" w:hAnsi="Calibri"/>
              </w:rPr>
            </w:pPr>
            <w:r>
              <w:rPr>
                <w:rFonts w:ascii="Calibri" w:hAnsi="Calibri"/>
              </w:rPr>
              <w:t>In 2018 13,716 cases of domestic violence were reported in MDC, the most of any county in FL, most of the cases had female victims with children. One of the most crucial factors in surviving and escaping domestic violence is alternative housing. Recently, the number of reported cases has been decreasing whi</w:t>
            </w:r>
            <w:r w:rsidR="00D3411D">
              <w:rPr>
                <w:rFonts w:ascii="Calibri" w:hAnsi="Calibri"/>
              </w:rPr>
              <w:t>le the number of calls to preventive hotlines has increased, which points out that DV has increased but due to Covid, women are scared of leaving potentially dangerous situations. SLSP has predicted that a large percentage of these women will be in need of housing assistance when the pandemic is over, and they have had a vaccine. Most of the shelters and housing facilities in South FL are already at full capacity, so there is a clear need for a new SLSP facility in Miami by the end of 2021</w:t>
            </w:r>
            <w:r w:rsidR="00835CDC">
              <w:rPr>
                <w:rFonts w:ascii="Calibri" w:hAnsi="Calibri"/>
              </w:rPr>
              <w:t xml:space="preserve">. </w:t>
            </w:r>
          </w:p>
          <w:p w14:paraId="12362F1E" w14:textId="77777777" w:rsidR="00835CDC" w:rsidRDefault="00835CDC" w:rsidP="00EB608D">
            <w:pPr>
              <w:rPr>
                <w:rFonts w:ascii="Calibri" w:hAnsi="Calibri"/>
              </w:rPr>
            </w:pPr>
          </w:p>
          <w:p w14:paraId="7CE585AA" w14:textId="4746B8A4" w:rsidR="00392DEC" w:rsidRPr="008941D3" w:rsidRDefault="00835CDC" w:rsidP="00EB608D">
            <w:pPr>
              <w:rPr>
                <w:rFonts w:ascii="Calibri" w:hAnsi="Calibri"/>
              </w:rPr>
            </w:pPr>
            <w:r>
              <w:rPr>
                <w:rFonts w:ascii="Calibri" w:hAnsi="Calibri"/>
              </w:rPr>
              <w:t xml:space="preserve">By expanding operations into Florida SLSP will be able to attract more donations from individuals living in the region and expand operations into a new territory. This expansion will in turn solidify the name of the company and grant </w:t>
            </w:r>
            <w:r w:rsidR="00392DEC">
              <w:rPr>
                <w:rFonts w:ascii="Calibri" w:hAnsi="Calibri"/>
              </w:rPr>
              <w:t xml:space="preserve">the </w:t>
            </w:r>
            <w:r>
              <w:rPr>
                <w:rFonts w:ascii="Calibri" w:hAnsi="Calibri"/>
              </w:rPr>
              <w:t xml:space="preserve">recognition needed to obtain bigger donations from the government and </w:t>
            </w:r>
            <w:r w:rsidR="00392DEC">
              <w:rPr>
                <w:rFonts w:ascii="Calibri" w:hAnsi="Calibri"/>
              </w:rPr>
              <w:t xml:space="preserve">other organizations. </w:t>
            </w:r>
          </w:p>
        </w:tc>
      </w:tr>
    </w:tbl>
    <w:p w14:paraId="6BA7DB33" w14:textId="77777777" w:rsidR="00257188" w:rsidRPr="008941D3" w:rsidRDefault="00257188" w:rsidP="00570D01">
      <w:pPr>
        <w:rPr>
          <w:rFonts w:ascii="Calibri" w:hAnsi="Calibri"/>
        </w:rPr>
      </w:pPr>
    </w:p>
    <w:p w14:paraId="2191226C" w14:textId="77777777" w:rsidR="00257188" w:rsidRPr="008941D3" w:rsidRDefault="00D93353" w:rsidP="00570D01">
      <w:pPr>
        <w:rPr>
          <w:rFonts w:ascii="Calibri" w:hAnsi="Calibri"/>
        </w:rPr>
      </w:pPr>
      <w:r>
        <w:rPr>
          <w:rFonts w:ascii="Calibri" w:hAnsi="Calibri"/>
        </w:rPr>
        <w:t>1.2 Product scope description:</w:t>
      </w:r>
    </w:p>
    <w:p w14:paraId="57E25C7B" w14:textId="77777777" w:rsidR="00257188" w:rsidRPr="008941D3" w:rsidRDefault="00257188" w:rsidP="00570D01">
      <w:pPr>
        <w:rPr>
          <w:rFonts w:ascii="Calibri" w:hAnsi="Calibri"/>
        </w:rPr>
      </w:pPr>
    </w:p>
    <w:tbl>
      <w:tblPr>
        <w:tblpPr w:leftFromText="180" w:rightFromText="180" w:vertAnchor="text" w:horzAnchor="margin" w:tblpY="1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7188" w:rsidRPr="008941D3" w14:paraId="5BB1F769" w14:textId="77777777" w:rsidTr="0026077C">
        <w:tc>
          <w:tcPr>
            <w:tcW w:w="9350" w:type="dxa"/>
            <w:shd w:val="clear" w:color="auto" w:fill="D9D9D9"/>
          </w:tcPr>
          <w:p w14:paraId="2202ACF5" w14:textId="77777777" w:rsidR="00257188" w:rsidRPr="008941D3" w:rsidRDefault="00257188" w:rsidP="0026077C">
            <w:pPr>
              <w:rPr>
                <w:rFonts w:ascii="Calibri" w:hAnsi="Calibri"/>
                <w:b/>
              </w:rPr>
            </w:pPr>
            <w:r w:rsidRPr="008941D3">
              <w:rPr>
                <w:rFonts w:ascii="Calibri" w:hAnsi="Calibri"/>
                <w:b/>
              </w:rPr>
              <w:t>Describe your product scope description here.</w:t>
            </w:r>
          </w:p>
        </w:tc>
      </w:tr>
      <w:tr w:rsidR="00257188" w:rsidRPr="008941D3" w14:paraId="3331B9BC" w14:textId="77777777" w:rsidTr="0026077C">
        <w:tc>
          <w:tcPr>
            <w:tcW w:w="9350" w:type="dxa"/>
          </w:tcPr>
          <w:p w14:paraId="7F2B1781" w14:textId="429709AD" w:rsidR="00257188" w:rsidRPr="00A36511" w:rsidRDefault="00D3411D" w:rsidP="00A36511">
            <w:pPr>
              <w:pStyle w:val="NormalWeb"/>
              <w:shd w:val="clear" w:color="auto" w:fill="FFFFFF"/>
            </w:pPr>
            <w:r>
              <w:rPr>
                <w:rFonts w:ascii="Calibri" w:hAnsi="Calibri"/>
              </w:rPr>
              <w:t>The product is the facility, which SLSP will acquire built already</w:t>
            </w:r>
            <w:r w:rsidR="00A80FC3">
              <w:rPr>
                <w:rFonts w:ascii="Calibri" w:hAnsi="Calibri"/>
              </w:rPr>
              <w:t xml:space="preserve">, and it must have at least 15 rooms that need to be 10x10 sq. ft, 5 bathrooms with showers that are wheelchair accessible (not bathtubs), and 3 fully equipped kitchens (oven, stove, fridge, microwave). The specifics </w:t>
            </w:r>
            <w:r w:rsidR="00A80FC3">
              <w:rPr>
                <w:rFonts w:ascii="Calibri" w:hAnsi="Calibri"/>
              </w:rPr>
              <w:lastRenderedPageBreak/>
              <w:t xml:space="preserve">of the building </w:t>
            </w:r>
            <w:proofErr w:type="gramStart"/>
            <w:r w:rsidR="0012527A">
              <w:rPr>
                <w:rFonts w:ascii="Calibri" w:hAnsi="Calibri"/>
              </w:rPr>
              <w:t>are:</w:t>
            </w:r>
            <w:proofErr w:type="gramEnd"/>
            <w:r w:rsidR="0012527A">
              <w:rPr>
                <w:rFonts w:ascii="Calibri" w:hAnsi="Calibri"/>
              </w:rPr>
              <w:t xml:space="preserve"> it</w:t>
            </w:r>
            <w:r w:rsidR="00A80FC3">
              <w:rPr>
                <w:rFonts w:ascii="Calibri" w:hAnsi="Calibri"/>
              </w:rPr>
              <w:t xml:space="preserve"> needs to have an elevator and wheelchair accessible entrances, parking garage for 5 cars (or free street parking), comply with </w:t>
            </w:r>
            <w:r w:rsidR="00A67D8B">
              <w:rPr>
                <w:rFonts w:ascii="Calibri" w:hAnsi="Calibri"/>
              </w:rPr>
              <w:t xml:space="preserve">OSHA regulations, fire regulations, State of Florida regulations, and EPA regulations, and have central air conditioning. The following must be installed in the property: a laundry room with 3 washing and drying machines, and a security system that includes video recording and password protected doors, rooms need to be furnished with a queen bed, and a desk, 1 </w:t>
            </w:r>
            <w:r w:rsidR="0012527A">
              <w:rPr>
                <w:rFonts w:ascii="Calibri" w:hAnsi="Calibri"/>
              </w:rPr>
              <w:t>nightstand</w:t>
            </w:r>
            <w:r w:rsidR="00A67D8B">
              <w:rPr>
                <w:rFonts w:ascii="Calibri" w:hAnsi="Calibri"/>
              </w:rPr>
              <w:t xml:space="preserve"> and one desk lamp, each kitchen will have a communal dining table with chairs to sit 5 people. </w:t>
            </w:r>
          </w:p>
        </w:tc>
      </w:tr>
    </w:tbl>
    <w:p w14:paraId="15AF1D2B" w14:textId="77777777" w:rsidR="00257188" w:rsidRDefault="00257188" w:rsidP="00570D01">
      <w:pPr>
        <w:rPr>
          <w:rFonts w:ascii="Calibri" w:hAnsi="Calibri"/>
        </w:rPr>
      </w:pPr>
    </w:p>
    <w:p w14:paraId="79FEB31D" w14:textId="77777777" w:rsidR="00C02C90" w:rsidRDefault="00C02C90" w:rsidP="00570D01">
      <w:pPr>
        <w:rPr>
          <w:rFonts w:ascii="Calibri" w:hAnsi="Calibri"/>
        </w:rPr>
      </w:pPr>
    </w:p>
    <w:p w14:paraId="3B2A5E17" w14:textId="77777777" w:rsidR="00C02C90" w:rsidRPr="00C02C90" w:rsidRDefault="00C02C90" w:rsidP="00C02C90">
      <w:pPr>
        <w:adjustRightInd w:val="0"/>
        <w:rPr>
          <w:rFonts w:asciiTheme="minorHAnsi" w:hAnsiTheme="minorHAnsi" w:cs="Arial"/>
          <w:color w:val="000000"/>
        </w:rPr>
      </w:pPr>
      <w:r w:rsidRPr="00C02C90">
        <w:rPr>
          <w:rFonts w:asciiTheme="minorHAnsi" w:hAnsiTheme="minorHAnsi" w:cs="Arial"/>
          <w:color w:val="000000"/>
        </w:rPr>
        <w:t>*Th</w:t>
      </w:r>
      <w:r w:rsidR="00CD763E">
        <w:rPr>
          <w:rFonts w:asciiTheme="minorHAnsi" w:hAnsiTheme="minorHAnsi" w:cs="Arial"/>
          <w:color w:val="000000"/>
        </w:rPr>
        <w:t>is</w:t>
      </w:r>
      <w:r w:rsidRPr="00C02C90">
        <w:rPr>
          <w:rFonts w:asciiTheme="minorHAnsi" w:hAnsiTheme="minorHAnsi" w:cs="Arial"/>
          <w:color w:val="000000"/>
        </w:rPr>
        <w:t xml:space="preserve"> definition</w:t>
      </w:r>
      <w:r w:rsidR="00CD763E">
        <w:rPr>
          <w:rFonts w:asciiTheme="minorHAnsi" w:hAnsiTheme="minorHAnsi" w:cs="Arial"/>
          <w:color w:val="000000"/>
        </w:rPr>
        <w:t xml:space="preserve"> is</w:t>
      </w:r>
      <w:r w:rsidRPr="00C02C90">
        <w:rPr>
          <w:rFonts w:asciiTheme="minorHAnsi" w:hAnsiTheme="minorHAnsi" w:cs="Arial"/>
          <w:color w:val="000000"/>
        </w:rPr>
        <w:t xml:space="preserve"> taken from the Glossary of the Project Management Institute, </w:t>
      </w:r>
      <w:r w:rsidRPr="00C02C90">
        <w:rPr>
          <w:rFonts w:asciiTheme="minorHAnsi" w:hAnsiTheme="minorHAnsi" w:cs="Arial"/>
          <w:i/>
          <w:color w:val="000000"/>
        </w:rPr>
        <w:t>A Guide to the Project Management Body of Knowledge, (PMBOK</w:t>
      </w:r>
      <w:r w:rsidRPr="00C02C90">
        <w:rPr>
          <w:rFonts w:asciiTheme="minorHAnsi" w:hAnsiTheme="minorHAnsi" w:cs="Arial"/>
          <w:i/>
          <w:color w:val="000000"/>
          <w:vertAlign w:val="superscript"/>
        </w:rPr>
        <w:t>®</w:t>
      </w:r>
      <w:r w:rsidRPr="00C02C90">
        <w:rPr>
          <w:rFonts w:asciiTheme="minorHAnsi" w:hAnsiTheme="minorHAnsi" w:cs="Arial"/>
          <w:i/>
          <w:color w:val="000000"/>
        </w:rPr>
        <w:t xml:space="preserve"> Guide) - </w:t>
      </w:r>
      <w:r w:rsidR="00427F83">
        <w:rPr>
          <w:rFonts w:asciiTheme="minorHAnsi" w:hAnsiTheme="minorHAnsi" w:cs="Arial"/>
          <w:color w:val="000000"/>
        </w:rPr>
        <w:t>Six</w:t>
      </w:r>
      <w:r w:rsidRPr="00C02C90">
        <w:rPr>
          <w:rFonts w:asciiTheme="minorHAnsi" w:hAnsiTheme="minorHAnsi" w:cs="Arial"/>
          <w:color w:val="000000"/>
        </w:rPr>
        <w:t>th Edition, Project Management Institute, Inc., 201</w:t>
      </w:r>
      <w:r w:rsidR="00427F83">
        <w:rPr>
          <w:rFonts w:asciiTheme="minorHAnsi" w:hAnsiTheme="minorHAnsi" w:cs="Arial"/>
          <w:color w:val="000000"/>
        </w:rPr>
        <w:t>7</w:t>
      </w:r>
      <w:r w:rsidRPr="00C02C90">
        <w:rPr>
          <w:rFonts w:asciiTheme="minorHAnsi" w:hAnsiTheme="minorHAnsi" w:cs="Arial"/>
          <w:color w:val="000000"/>
        </w:rPr>
        <w:t>.</w:t>
      </w:r>
    </w:p>
    <w:p w14:paraId="63686A40" w14:textId="77777777" w:rsidR="00C02C90" w:rsidRDefault="00C02C90" w:rsidP="00C02C90">
      <w:pPr>
        <w:adjustRightInd w:val="0"/>
        <w:rPr>
          <w:rFonts w:asciiTheme="minorHAnsi" w:hAnsiTheme="minorHAnsi" w:cs="Arial"/>
          <w:color w:val="000000"/>
        </w:rPr>
      </w:pPr>
    </w:p>
    <w:p w14:paraId="37C1078C" w14:textId="77777777" w:rsidR="00C02C90" w:rsidRPr="00715268" w:rsidRDefault="00C02C90" w:rsidP="00C02C90">
      <w:pPr>
        <w:adjustRightInd w:val="0"/>
        <w:rPr>
          <w:rFonts w:asciiTheme="minorHAnsi" w:hAnsiTheme="minorHAnsi" w:cs="Arial"/>
          <w:color w:val="000000"/>
        </w:rPr>
      </w:pPr>
      <w:r>
        <w:rPr>
          <w:rFonts w:asciiTheme="minorHAnsi" w:hAnsiTheme="minorHAnsi" w:cs="Arial"/>
          <w:color w:val="000000"/>
        </w:rPr>
        <w:t>P</w:t>
      </w:r>
      <w:r w:rsidRPr="00715268">
        <w:rPr>
          <w:rFonts w:asciiTheme="minorHAnsi" w:hAnsiTheme="minorHAnsi" w:cs="Arial"/>
          <w:color w:val="000000"/>
        </w:rPr>
        <w:t>MBOK is a registered mark of the Project Management Institute, Inc.</w:t>
      </w:r>
    </w:p>
    <w:p w14:paraId="034B47BA" w14:textId="77777777" w:rsidR="00C02C90" w:rsidRDefault="00C02C90" w:rsidP="00570D01">
      <w:pPr>
        <w:rPr>
          <w:rFonts w:ascii="Calibri" w:hAnsi="Calibri"/>
        </w:rPr>
      </w:pPr>
    </w:p>
    <w:p w14:paraId="7A0B5115" w14:textId="77777777" w:rsidR="000A188E" w:rsidRDefault="000A188E" w:rsidP="00570D01">
      <w:pPr>
        <w:rPr>
          <w:rFonts w:ascii="Calibri" w:hAnsi="Calibri"/>
        </w:rPr>
      </w:pPr>
    </w:p>
    <w:p w14:paraId="1F327A69" w14:textId="77777777" w:rsidR="00257188" w:rsidRPr="008941D3" w:rsidRDefault="00D93353" w:rsidP="00570D01">
      <w:pPr>
        <w:rPr>
          <w:rFonts w:ascii="Calibri" w:hAnsi="Calibri"/>
        </w:rPr>
      </w:pPr>
      <w:r>
        <w:rPr>
          <w:rFonts w:ascii="Calibri" w:hAnsi="Calibri"/>
        </w:rPr>
        <w:t>1.3 Strategic plan:</w:t>
      </w:r>
    </w:p>
    <w:p w14:paraId="6E8EC836" w14:textId="77777777" w:rsidR="00257188" w:rsidRPr="008941D3" w:rsidRDefault="00257188" w:rsidP="00570D01">
      <w:pPr>
        <w:rPr>
          <w:rFonts w:ascii="Calibri" w:hAnsi="Calibri"/>
        </w:rPr>
      </w:pPr>
    </w:p>
    <w:tbl>
      <w:tblPr>
        <w:tblpPr w:leftFromText="180" w:rightFromText="180" w:vertAnchor="text" w:horzAnchor="margin" w:tblpY="20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7188" w:rsidRPr="008941D3" w14:paraId="01B25C3F" w14:textId="77777777" w:rsidTr="0026077C">
        <w:tc>
          <w:tcPr>
            <w:tcW w:w="9350" w:type="dxa"/>
            <w:shd w:val="clear" w:color="auto" w:fill="D9D9D9"/>
          </w:tcPr>
          <w:p w14:paraId="76A3B70D" w14:textId="77777777" w:rsidR="00257188" w:rsidRPr="008941D3" w:rsidRDefault="00257188" w:rsidP="0026077C">
            <w:pPr>
              <w:rPr>
                <w:rFonts w:ascii="Calibri" w:hAnsi="Calibri"/>
                <w:b/>
              </w:rPr>
            </w:pPr>
            <w:r w:rsidRPr="008941D3">
              <w:rPr>
                <w:rFonts w:ascii="Calibri" w:hAnsi="Calibri"/>
                <w:b/>
              </w:rPr>
              <w:t>Describe your strategic plan here.</w:t>
            </w:r>
          </w:p>
        </w:tc>
      </w:tr>
      <w:tr w:rsidR="00257188" w:rsidRPr="008941D3" w14:paraId="6327EB4C" w14:textId="77777777" w:rsidTr="0026077C">
        <w:tc>
          <w:tcPr>
            <w:tcW w:w="9350" w:type="dxa"/>
          </w:tcPr>
          <w:p w14:paraId="5ECE1A45" w14:textId="2325F4CF" w:rsidR="00257188" w:rsidRPr="008941D3" w:rsidRDefault="0072540E" w:rsidP="0026077C">
            <w:pPr>
              <w:rPr>
                <w:rFonts w:ascii="Calibri" w:hAnsi="Calibri"/>
              </w:rPr>
            </w:pPr>
            <w:r w:rsidRPr="00A80261">
              <w:rPr>
                <w:rFonts w:ascii="Calibri" w:hAnsi="Calibri"/>
                <w:b/>
                <w:bCs/>
              </w:rPr>
              <w:t>Mission:</w:t>
            </w:r>
            <w:r w:rsidR="00CB67E0">
              <w:rPr>
                <w:rFonts w:ascii="Calibri" w:hAnsi="Calibri"/>
              </w:rPr>
              <w:t xml:space="preserve"> </w:t>
            </w:r>
            <w:r w:rsidR="001724A7">
              <w:rPr>
                <w:rFonts w:ascii="Calibri" w:hAnsi="Calibri"/>
              </w:rPr>
              <w:t xml:space="preserve">To assist immigrant women and their children escaping domestic violence by providing </w:t>
            </w:r>
            <w:r w:rsidR="00B349B6">
              <w:rPr>
                <w:rFonts w:ascii="Calibri" w:hAnsi="Calibri"/>
              </w:rPr>
              <w:t xml:space="preserve">temporary housing and free legal advice. </w:t>
            </w:r>
          </w:p>
          <w:p w14:paraId="7314007A" w14:textId="40CF2133" w:rsidR="00257188" w:rsidRDefault="0072540E" w:rsidP="0026077C">
            <w:pPr>
              <w:rPr>
                <w:rFonts w:ascii="Calibri" w:hAnsi="Calibri"/>
              </w:rPr>
            </w:pPr>
            <w:r w:rsidRPr="00A80261">
              <w:rPr>
                <w:rFonts w:ascii="Calibri" w:hAnsi="Calibri"/>
                <w:b/>
                <w:bCs/>
              </w:rPr>
              <w:t>Vision</w:t>
            </w:r>
            <w:r>
              <w:rPr>
                <w:rFonts w:ascii="Calibri" w:hAnsi="Calibri"/>
              </w:rPr>
              <w:t>:</w:t>
            </w:r>
            <w:r w:rsidR="001724A7">
              <w:rPr>
                <w:rFonts w:ascii="Calibri" w:hAnsi="Calibri"/>
              </w:rPr>
              <w:t xml:space="preserve"> </w:t>
            </w:r>
            <w:r w:rsidR="00B349B6">
              <w:rPr>
                <w:rFonts w:ascii="Calibri" w:hAnsi="Calibri"/>
              </w:rPr>
              <w:t xml:space="preserve">Become one of the top nonprofit private organizations in the country by expanding operations nationwide and seeing the most success stories. </w:t>
            </w:r>
          </w:p>
          <w:p w14:paraId="10C4DEE6" w14:textId="77777777" w:rsidR="006C3293" w:rsidRDefault="0072540E" w:rsidP="0026077C">
            <w:pPr>
              <w:rPr>
                <w:rFonts w:ascii="Calibri" w:hAnsi="Calibri"/>
              </w:rPr>
            </w:pPr>
            <w:r w:rsidRPr="00A80261">
              <w:rPr>
                <w:rFonts w:ascii="Calibri" w:hAnsi="Calibri"/>
                <w:b/>
                <w:bCs/>
              </w:rPr>
              <w:t>Core Values</w:t>
            </w:r>
            <w:r>
              <w:rPr>
                <w:rFonts w:ascii="Calibri" w:hAnsi="Calibri"/>
              </w:rPr>
              <w:t>:</w:t>
            </w:r>
            <w:r w:rsidR="001724A7">
              <w:rPr>
                <w:rFonts w:ascii="Calibri" w:hAnsi="Calibri"/>
              </w:rPr>
              <w:t xml:space="preserve"> </w:t>
            </w:r>
            <w:r w:rsidR="00B349B6">
              <w:rPr>
                <w:rFonts w:ascii="Calibri" w:hAnsi="Calibri"/>
              </w:rPr>
              <w:t>Care, Empowerment, Diversity, Transparency.</w:t>
            </w:r>
          </w:p>
          <w:p w14:paraId="6192E2FA" w14:textId="24F4BF9B" w:rsidR="00CB67E0" w:rsidRDefault="00CB67E0" w:rsidP="0026077C">
            <w:pPr>
              <w:rPr>
                <w:rFonts w:ascii="Calibri" w:hAnsi="Calibri"/>
              </w:rPr>
            </w:pPr>
            <w:r w:rsidRPr="00A80261">
              <w:rPr>
                <w:rFonts w:ascii="Calibri" w:hAnsi="Calibri"/>
                <w:b/>
                <w:bCs/>
              </w:rPr>
              <w:t>Goals</w:t>
            </w:r>
            <w:r>
              <w:rPr>
                <w:rFonts w:ascii="Calibri" w:hAnsi="Calibri"/>
              </w:rPr>
              <w:t xml:space="preserve">: </w:t>
            </w:r>
            <w:r w:rsidR="006C3293">
              <w:rPr>
                <w:rFonts w:ascii="Calibri" w:hAnsi="Calibri"/>
              </w:rPr>
              <w:t xml:space="preserve">To have </w:t>
            </w:r>
            <w:r w:rsidR="00A80261">
              <w:rPr>
                <w:rFonts w:ascii="Calibri" w:hAnsi="Calibri"/>
              </w:rPr>
              <w:t>4</w:t>
            </w:r>
            <w:r w:rsidR="006C3293">
              <w:rPr>
                <w:rFonts w:ascii="Calibri" w:hAnsi="Calibri"/>
              </w:rPr>
              <w:t xml:space="preserve"> major housing facilities fully funded and running by the year 2030</w:t>
            </w:r>
            <w:r w:rsidR="00480E1D">
              <w:rPr>
                <w:rFonts w:ascii="Calibri" w:hAnsi="Calibri"/>
              </w:rPr>
              <w:t xml:space="preserve">. </w:t>
            </w:r>
          </w:p>
          <w:p w14:paraId="0BE7E550" w14:textId="77777777" w:rsidR="00A80261" w:rsidRDefault="00CB67E0" w:rsidP="0026077C">
            <w:pPr>
              <w:rPr>
                <w:rFonts w:ascii="Calibri" w:hAnsi="Calibri"/>
              </w:rPr>
            </w:pPr>
            <w:r w:rsidRPr="00A80261">
              <w:rPr>
                <w:rFonts w:ascii="Calibri" w:hAnsi="Calibri"/>
                <w:b/>
                <w:bCs/>
              </w:rPr>
              <w:t>Objectives</w:t>
            </w:r>
            <w:r w:rsidR="001724A7">
              <w:rPr>
                <w:rFonts w:ascii="Calibri" w:hAnsi="Calibri"/>
              </w:rPr>
              <w:t>:</w:t>
            </w:r>
          </w:p>
          <w:p w14:paraId="01D993DA" w14:textId="5A54D792" w:rsidR="0050437E" w:rsidRPr="00A80261" w:rsidRDefault="006C3293" w:rsidP="00A80261">
            <w:pPr>
              <w:pStyle w:val="ListParagraph"/>
              <w:numPr>
                <w:ilvl w:val="0"/>
                <w:numId w:val="3"/>
              </w:numPr>
            </w:pPr>
            <w:r w:rsidRPr="00A80261">
              <w:t xml:space="preserve">Increase </w:t>
            </w:r>
            <w:r w:rsidR="0050437E" w:rsidRPr="00A80261">
              <w:t xml:space="preserve">public and private funding by 30%. </w:t>
            </w:r>
          </w:p>
          <w:p w14:paraId="20FF45BE" w14:textId="3BB7C89B" w:rsidR="0050437E" w:rsidRPr="00A80261" w:rsidRDefault="0050437E" w:rsidP="00A80261">
            <w:pPr>
              <w:pStyle w:val="ListParagraph"/>
              <w:numPr>
                <w:ilvl w:val="0"/>
                <w:numId w:val="3"/>
              </w:numPr>
            </w:pPr>
            <w:r w:rsidRPr="00A80261">
              <w:t xml:space="preserve">Purchase </w:t>
            </w:r>
            <w:r w:rsidR="00A80261" w:rsidRPr="00A80261">
              <w:t xml:space="preserve">1 </w:t>
            </w:r>
            <w:r w:rsidRPr="00A80261">
              <w:t>housing facilit</w:t>
            </w:r>
            <w:r w:rsidR="00A80261" w:rsidRPr="00A80261">
              <w:t>y</w:t>
            </w:r>
            <w:r w:rsidRPr="00A80261">
              <w:t xml:space="preserve"> in</w:t>
            </w:r>
            <w:r w:rsidR="00A80261" w:rsidRPr="00A80261">
              <w:t xml:space="preserve"> a</w:t>
            </w:r>
            <w:r w:rsidRPr="00A80261">
              <w:t xml:space="preserve"> major citi</w:t>
            </w:r>
            <w:r w:rsidR="00A80261" w:rsidRPr="00A80261">
              <w:t>y</w:t>
            </w:r>
            <w:r w:rsidRPr="00A80261">
              <w:t xml:space="preserve"> with a high percentage of immigrants</w:t>
            </w:r>
            <w:r w:rsidR="00A80261" w:rsidRPr="00A80261">
              <w:t xml:space="preserve"> every 3 years starting in 2021. </w:t>
            </w:r>
          </w:p>
          <w:p w14:paraId="39D2B72B" w14:textId="493CE487" w:rsidR="00CB67E0" w:rsidRPr="00A80261" w:rsidRDefault="0050437E" w:rsidP="00A80261">
            <w:pPr>
              <w:pStyle w:val="ListParagraph"/>
              <w:numPr>
                <w:ilvl w:val="0"/>
                <w:numId w:val="3"/>
              </w:numPr>
            </w:pPr>
            <w:r w:rsidRPr="00A80261">
              <w:t xml:space="preserve">Increase volunteer numbers </w:t>
            </w:r>
            <w:r w:rsidR="00A80261" w:rsidRPr="00A80261">
              <w:t>by 60%.</w:t>
            </w:r>
          </w:p>
          <w:p w14:paraId="5A511234" w14:textId="77777777" w:rsidR="00A80261" w:rsidRDefault="00A80261" w:rsidP="00A80261">
            <w:pPr>
              <w:rPr>
                <w:rFonts w:ascii="Calibri" w:hAnsi="Calibri"/>
              </w:rPr>
            </w:pPr>
            <w:r w:rsidRPr="00A80261">
              <w:rPr>
                <w:rFonts w:ascii="Calibri" w:hAnsi="Calibri"/>
                <w:b/>
                <w:bCs/>
              </w:rPr>
              <w:t>Action Plan</w:t>
            </w:r>
            <w:r>
              <w:rPr>
                <w:rFonts w:ascii="Calibri" w:hAnsi="Calibri"/>
              </w:rPr>
              <w:t xml:space="preserve">: </w:t>
            </w:r>
          </w:p>
          <w:p w14:paraId="726D3F54" w14:textId="78A6FBCF" w:rsidR="00A80261" w:rsidRPr="00A80261" w:rsidRDefault="00A80261" w:rsidP="00A80261">
            <w:pPr>
              <w:pStyle w:val="ListParagraph"/>
              <w:numPr>
                <w:ilvl w:val="0"/>
                <w:numId w:val="4"/>
              </w:numPr>
            </w:pPr>
            <w:r w:rsidRPr="00A80261">
              <w:t>Using different marketing tools (Social Media, PR campaigns, TV ads</w:t>
            </w:r>
            <w:r w:rsidR="003D6314">
              <w:t>, Newspaper</w:t>
            </w:r>
            <w:r w:rsidRPr="00A80261">
              <w:t>) to reach</w:t>
            </w:r>
            <w:r>
              <w:t xml:space="preserve"> philanthropic</w:t>
            </w:r>
            <w:r w:rsidRPr="00A80261">
              <w:t xml:space="preserve"> private companies and the government to secure funding for the expansion of the SLSP. </w:t>
            </w:r>
          </w:p>
          <w:p w14:paraId="5C542B88" w14:textId="22B04FA7" w:rsidR="00A80261" w:rsidRPr="00A80261" w:rsidRDefault="00A80261" w:rsidP="00A80261">
            <w:pPr>
              <w:pStyle w:val="ListParagraph"/>
              <w:numPr>
                <w:ilvl w:val="0"/>
                <w:numId w:val="4"/>
              </w:numPr>
            </w:pPr>
            <w:r w:rsidRPr="00A80261">
              <w:t>Buy 1 housing facility in Miami and equipped so that is fully functional by December 1</w:t>
            </w:r>
            <w:r w:rsidRPr="00A80261">
              <w:rPr>
                <w:vertAlign w:val="superscript"/>
              </w:rPr>
              <w:t>st</w:t>
            </w:r>
            <w:r w:rsidRPr="00A80261">
              <w:t xml:space="preserve">, 2021. </w:t>
            </w:r>
          </w:p>
          <w:p w14:paraId="23D2A59B" w14:textId="5F547FC6" w:rsidR="0072540E" w:rsidRPr="00480E1D" w:rsidRDefault="00A80261" w:rsidP="00480E1D">
            <w:pPr>
              <w:pStyle w:val="ListParagraph"/>
              <w:numPr>
                <w:ilvl w:val="0"/>
                <w:numId w:val="4"/>
              </w:numPr>
            </w:pPr>
            <w:r w:rsidRPr="00A80261">
              <w:t xml:space="preserve">Increase marketing spending to reach young and old audiences that can donate time as volunteers or money as sponsors, respectively. </w:t>
            </w:r>
          </w:p>
        </w:tc>
      </w:tr>
    </w:tbl>
    <w:p w14:paraId="0D7AA119" w14:textId="77777777" w:rsidR="00D93353" w:rsidRDefault="00D93353" w:rsidP="00570D01">
      <w:pPr>
        <w:tabs>
          <w:tab w:val="num" w:pos="720"/>
        </w:tabs>
        <w:rPr>
          <w:rFonts w:ascii="Calibri" w:hAnsi="Calibri"/>
        </w:rPr>
      </w:pPr>
    </w:p>
    <w:p w14:paraId="3482F16F" w14:textId="77777777" w:rsidR="00257188" w:rsidRPr="008941D3" w:rsidRDefault="00662ACF" w:rsidP="00570D01">
      <w:pPr>
        <w:tabs>
          <w:tab w:val="num" w:pos="720"/>
        </w:tabs>
        <w:rPr>
          <w:rFonts w:ascii="Calibri" w:hAnsi="Calibri"/>
        </w:rPr>
      </w:pPr>
      <w:r>
        <w:rPr>
          <w:rFonts w:ascii="Calibri" w:hAnsi="Calibri"/>
        </w:rPr>
        <w:t>*</w:t>
      </w:r>
      <w:r w:rsidR="00257188" w:rsidRPr="008941D3">
        <w:rPr>
          <w:rFonts w:ascii="Calibri" w:hAnsi="Calibri"/>
        </w:rPr>
        <w:t xml:space="preserve">2. Business case: </w:t>
      </w:r>
      <w:r w:rsidR="00787B0B">
        <w:rPr>
          <w:rFonts w:ascii="Calibri" w:hAnsi="Calibri"/>
        </w:rPr>
        <w:t>a</w:t>
      </w:r>
      <w:r>
        <w:rPr>
          <w:rFonts w:ascii="Calibri" w:hAnsi="Calibri"/>
        </w:rPr>
        <w:t xml:space="preserve"> documented economic feasibility study used to establish validity of the benefits of a selected component</w:t>
      </w:r>
      <w:r w:rsidR="00C02C90">
        <w:rPr>
          <w:rFonts w:ascii="Calibri" w:hAnsi="Calibri"/>
        </w:rPr>
        <w:t xml:space="preserve"> lacking sufficient definition and that is used as a basis for the authorization of further project management activities.</w:t>
      </w:r>
    </w:p>
    <w:p w14:paraId="1E74EF64" w14:textId="77777777" w:rsidR="00257188" w:rsidRPr="008941D3" w:rsidRDefault="00257188" w:rsidP="00570D01">
      <w:pPr>
        <w:tabs>
          <w:tab w:val="num" w:pos="720"/>
        </w:tabs>
        <w:rPr>
          <w:rFonts w:ascii="Calibri" w:hAnsi="Calibri"/>
        </w:rPr>
      </w:pPr>
    </w:p>
    <w:p w14:paraId="07108E6C" w14:textId="77777777" w:rsidR="00257188" w:rsidRPr="008941D3" w:rsidRDefault="00257188" w:rsidP="00570D01">
      <w:pPr>
        <w:tabs>
          <w:tab w:val="num" w:pos="720"/>
        </w:tabs>
        <w:rPr>
          <w:rFonts w:ascii="Calibri" w:hAnsi="Calibri"/>
        </w:rPr>
      </w:pPr>
      <w:r w:rsidRPr="008941D3">
        <w:rPr>
          <w:rFonts w:ascii="Calibri" w:hAnsi="Calibri"/>
        </w:rPr>
        <w:t>The business case provides the justification for starting a project. It describes the benefits, costs and financial impact(s) of the project. This area provides justification as to why a project is worth the investment. In this section, build out the driving factors behind this project (i.e.</w:t>
      </w:r>
      <w:r w:rsidR="0032190E">
        <w:rPr>
          <w:rFonts w:ascii="Calibri" w:hAnsi="Calibri"/>
        </w:rPr>
        <w:t>,</w:t>
      </w:r>
      <w:r w:rsidRPr="008941D3">
        <w:rPr>
          <w:rFonts w:ascii="Calibri" w:hAnsi="Calibri"/>
        </w:rPr>
        <w:t xml:space="preserve"> </w:t>
      </w:r>
      <w:r w:rsidRPr="008941D3">
        <w:rPr>
          <w:rFonts w:ascii="Calibri" w:hAnsi="Calibri"/>
        </w:rPr>
        <w:lastRenderedPageBreak/>
        <w:t>market demand, legal compliance, competitive advantage, customer request, etc.).  You should explain why the outcome of the project is b</w:t>
      </w:r>
      <w:r w:rsidR="008941D3" w:rsidRPr="008941D3">
        <w:rPr>
          <w:rFonts w:ascii="Calibri" w:hAnsi="Calibri"/>
        </w:rPr>
        <w:t>eneficial for the organization.</w:t>
      </w:r>
    </w:p>
    <w:p w14:paraId="21347677" w14:textId="77777777" w:rsidR="00257188" w:rsidRPr="008941D3" w:rsidRDefault="00257188" w:rsidP="00570D01">
      <w:pPr>
        <w:tabs>
          <w:tab w:val="num" w:pos="720"/>
        </w:tabs>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7188" w:rsidRPr="008941D3" w14:paraId="56AF490D" w14:textId="77777777" w:rsidTr="0026077C">
        <w:tc>
          <w:tcPr>
            <w:tcW w:w="9350" w:type="dxa"/>
            <w:shd w:val="clear" w:color="auto" w:fill="D9D9D9"/>
          </w:tcPr>
          <w:p w14:paraId="74B173AA" w14:textId="77777777" w:rsidR="00257188" w:rsidRPr="008941D3" w:rsidRDefault="00257188" w:rsidP="00EB608D">
            <w:pPr>
              <w:rPr>
                <w:rFonts w:ascii="Calibri" w:hAnsi="Calibri"/>
                <w:b/>
              </w:rPr>
            </w:pPr>
            <w:r w:rsidRPr="008941D3">
              <w:rPr>
                <w:rFonts w:ascii="Calibri" w:hAnsi="Calibri"/>
                <w:b/>
              </w:rPr>
              <w:t>Describe your business case here.</w:t>
            </w:r>
          </w:p>
        </w:tc>
      </w:tr>
      <w:tr w:rsidR="00257188" w:rsidRPr="008941D3" w14:paraId="42D8DC99" w14:textId="77777777" w:rsidTr="0026077C">
        <w:tc>
          <w:tcPr>
            <w:tcW w:w="9350" w:type="dxa"/>
          </w:tcPr>
          <w:p w14:paraId="61727D96" w14:textId="5AC05336" w:rsidR="008941D3" w:rsidRDefault="00062648" w:rsidP="00EB608D">
            <w:pPr>
              <w:rPr>
                <w:rFonts w:ascii="Calibri" w:hAnsi="Calibri"/>
              </w:rPr>
            </w:pPr>
            <w:r w:rsidRPr="00D05D71">
              <w:rPr>
                <w:rFonts w:ascii="Calibri" w:hAnsi="Calibri"/>
                <w:b/>
                <w:bCs/>
              </w:rPr>
              <w:t>Project</w:t>
            </w:r>
            <w:r>
              <w:rPr>
                <w:rFonts w:ascii="Calibri" w:hAnsi="Calibri"/>
              </w:rPr>
              <w:t xml:space="preserve"> </w:t>
            </w:r>
            <w:r w:rsidR="003D6314" w:rsidRPr="003D6314">
              <w:rPr>
                <w:rFonts w:ascii="Calibri" w:hAnsi="Calibri"/>
                <w:b/>
                <w:bCs/>
              </w:rPr>
              <w:t>N</w:t>
            </w:r>
            <w:r w:rsidRPr="003D6314">
              <w:rPr>
                <w:rFonts w:ascii="Calibri" w:hAnsi="Calibri"/>
                <w:b/>
                <w:bCs/>
              </w:rPr>
              <w:t>ame</w:t>
            </w:r>
            <w:r>
              <w:rPr>
                <w:rFonts w:ascii="Calibri" w:hAnsi="Calibri"/>
              </w:rPr>
              <w:t>: Miami Charter</w:t>
            </w:r>
          </w:p>
          <w:p w14:paraId="3B3E7102" w14:textId="48DB3063" w:rsidR="00062648" w:rsidRDefault="00062648" w:rsidP="00EB608D">
            <w:pPr>
              <w:rPr>
                <w:rFonts w:ascii="Calibri" w:hAnsi="Calibri"/>
              </w:rPr>
            </w:pPr>
            <w:r w:rsidRPr="00D05D71">
              <w:rPr>
                <w:rFonts w:ascii="Calibri" w:hAnsi="Calibri"/>
                <w:b/>
                <w:bCs/>
              </w:rPr>
              <w:t>Purpose</w:t>
            </w:r>
            <w:r>
              <w:rPr>
                <w:rFonts w:ascii="Calibri" w:hAnsi="Calibri"/>
              </w:rPr>
              <w:t xml:space="preserve">: </w:t>
            </w:r>
            <w:r w:rsidR="00D05D71">
              <w:rPr>
                <w:rFonts w:ascii="Calibri" w:hAnsi="Calibri"/>
              </w:rPr>
              <w:t>O</w:t>
            </w:r>
            <w:r>
              <w:rPr>
                <w:rFonts w:ascii="Calibri" w:hAnsi="Calibri"/>
              </w:rPr>
              <w:t>pening a housing facility that will help immigrant women victims of domestic abuse and their children</w:t>
            </w:r>
            <w:r w:rsidR="00D05D71">
              <w:rPr>
                <w:rFonts w:ascii="Calibri" w:hAnsi="Calibri"/>
              </w:rPr>
              <w:t xml:space="preserve"> in Miami. </w:t>
            </w:r>
          </w:p>
          <w:p w14:paraId="34E131A5" w14:textId="1E2B2F14" w:rsidR="00062648" w:rsidRDefault="00062648" w:rsidP="00EB608D">
            <w:pPr>
              <w:rPr>
                <w:rFonts w:ascii="Calibri" w:hAnsi="Calibri"/>
              </w:rPr>
            </w:pPr>
            <w:r w:rsidRPr="00D05D71">
              <w:rPr>
                <w:rFonts w:ascii="Calibri" w:hAnsi="Calibri"/>
                <w:b/>
                <w:bCs/>
              </w:rPr>
              <w:t>Benefits</w:t>
            </w:r>
            <w:r>
              <w:rPr>
                <w:rFonts w:ascii="Calibri" w:hAnsi="Calibri"/>
              </w:rPr>
              <w:t>:</w:t>
            </w:r>
            <w:r w:rsidR="00D05D71">
              <w:rPr>
                <w:rFonts w:ascii="Calibri" w:hAnsi="Calibri"/>
              </w:rPr>
              <w:t xml:space="preserve"> By opening the facility in 2021, SLSP would be providing housing assistance during a particularly complex time that has been brought by the pandemic and other organizations are not prepared to handle, potentially avoiding a housing crisis for the city of Miami. </w:t>
            </w:r>
          </w:p>
          <w:p w14:paraId="4E21F340" w14:textId="129B492D" w:rsidR="00062648" w:rsidRDefault="00062648" w:rsidP="00EB608D">
            <w:pPr>
              <w:rPr>
                <w:rFonts w:ascii="Calibri" w:hAnsi="Calibri"/>
              </w:rPr>
            </w:pPr>
            <w:r w:rsidRPr="00D05D71">
              <w:rPr>
                <w:rFonts w:ascii="Calibri" w:hAnsi="Calibri"/>
                <w:b/>
                <w:bCs/>
              </w:rPr>
              <w:t>Relation to Strategic Plan</w:t>
            </w:r>
            <w:r>
              <w:rPr>
                <w:rFonts w:ascii="Calibri" w:hAnsi="Calibri"/>
              </w:rPr>
              <w:t xml:space="preserve">: </w:t>
            </w:r>
            <w:r w:rsidR="00D05D71">
              <w:rPr>
                <w:rFonts w:ascii="Calibri" w:hAnsi="Calibri"/>
              </w:rPr>
              <w:t xml:space="preserve">This project is aligned with the objective of the company </w:t>
            </w:r>
            <w:r w:rsidR="003D6314">
              <w:rPr>
                <w:rFonts w:ascii="Calibri" w:hAnsi="Calibri"/>
              </w:rPr>
              <w:t>to expand</w:t>
            </w:r>
            <w:r w:rsidR="00D05D71">
              <w:rPr>
                <w:rFonts w:ascii="Calibri" w:hAnsi="Calibri"/>
              </w:rPr>
              <w:t xml:space="preserve"> housing facilities across the country in areas where SLSP is not already present</w:t>
            </w:r>
            <w:r w:rsidR="003D6314">
              <w:rPr>
                <w:rFonts w:ascii="Calibri" w:hAnsi="Calibri"/>
              </w:rPr>
              <w:t xml:space="preserve"> and there is a high percentage of immigrants</w:t>
            </w:r>
            <w:r w:rsidR="00D05D71">
              <w:rPr>
                <w:rFonts w:ascii="Calibri" w:hAnsi="Calibri"/>
              </w:rPr>
              <w:t xml:space="preserve">. The exposure gained from </w:t>
            </w:r>
            <w:r w:rsidR="003D6314">
              <w:rPr>
                <w:rFonts w:ascii="Calibri" w:hAnsi="Calibri"/>
              </w:rPr>
              <w:t xml:space="preserve">this project will also help the company´s objective of increasing of donations and volunteers. </w:t>
            </w:r>
          </w:p>
          <w:p w14:paraId="59D839A3" w14:textId="0D061F6C" w:rsidR="00062648" w:rsidRDefault="00062648" w:rsidP="00EB608D">
            <w:pPr>
              <w:rPr>
                <w:rFonts w:ascii="Calibri" w:hAnsi="Calibri"/>
              </w:rPr>
            </w:pPr>
            <w:r w:rsidRPr="00D05D71">
              <w:rPr>
                <w:rFonts w:ascii="Calibri" w:hAnsi="Calibri"/>
                <w:b/>
                <w:bCs/>
              </w:rPr>
              <w:t>Cost</w:t>
            </w:r>
            <w:r>
              <w:rPr>
                <w:rFonts w:ascii="Calibri" w:hAnsi="Calibri"/>
              </w:rPr>
              <w:t>:</w:t>
            </w:r>
            <w:r w:rsidR="003D6314">
              <w:rPr>
                <w:rFonts w:ascii="Calibri" w:hAnsi="Calibri"/>
              </w:rPr>
              <w:t xml:space="preserve"> Building: $1,000,000.00 Furniture: $300,000.00 Staffing: $200,000.00</w:t>
            </w:r>
          </w:p>
          <w:p w14:paraId="1B7E6B27" w14:textId="31F8121A" w:rsidR="00062648" w:rsidRPr="008941D3" w:rsidRDefault="00062648" w:rsidP="00EB608D">
            <w:pPr>
              <w:rPr>
                <w:rFonts w:ascii="Calibri" w:hAnsi="Calibri"/>
              </w:rPr>
            </w:pPr>
            <w:r w:rsidRPr="00D05D71">
              <w:rPr>
                <w:rFonts w:ascii="Calibri" w:hAnsi="Calibri"/>
                <w:b/>
                <w:bCs/>
              </w:rPr>
              <w:t>Risk</w:t>
            </w:r>
            <w:r>
              <w:rPr>
                <w:rFonts w:ascii="Calibri" w:hAnsi="Calibri"/>
              </w:rPr>
              <w:t>:</w:t>
            </w:r>
            <w:r w:rsidR="003D6314">
              <w:rPr>
                <w:rFonts w:ascii="Calibri" w:hAnsi="Calibri"/>
              </w:rPr>
              <w:t xml:space="preserve"> </w:t>
            </w:r>
            <w:r w:rsidR="005A071A">
              <w:rPr>
                <w:rFonts w:ascii="Calibri" w:hAnsi="Calibri"/>
              </w:rPr>
              <w:t>The return of Covid-19 would significantly delay the project, especially if new strands are resistant to the vaccines</w:t>
            </w:r>
            <w:r w:rsidR="0006271A">
              <w:rPr>
                <w:rFonts w:ascii="Calibri" w:hAnsi="Calibri"/>
              </w:rPr>
              <w:t xml:space="preserve"> as volunteers wouldn’t be able to gather</w:t>
            </w:r>
            <w:r w:rsidR="005A071A">
              <w:rPr>
                <w:rFonts w:ascii="Calibri" w:hAnsi="Calibri"/>
              </w:rPr>
              <w:t xml:space="preserve">. Additionally, if the pandemic were to worsen again many of these women would not feel comfortable leaving their partners because of the risk of getting infected with Covid-19 at a housing facility. </w:t>
            </w:r>
          </w:p>
          <w:p w14:paraId="120E1F71" w14:textId="5B0F734F" w:rsidR="00257188" w:rsidRPr="008941D3" w:rsidRDefault="00062648" w:rsidP="005A071A">
            <w:pPr>
              <w:rPr>
                <w:rFonts w:ascii="Calibri" w:hAnsi="Calibri"/>
              </w:rPr>
            </w:pPr>
            <w:r w:rsidRPr="00D05D71">
              <w:rPr>
                <w:rFonts w:ascii="Calibri" w:hAnsi="Calibri"/>
                <w:b/>
                <w:bCs/>
              </w:rPr>
              <w:t>Alternatives</w:t>
            </w:r>
            <w:r>
              <w:rPr>
                <w:rFonts w:ascii="Calibri" w:hAnsi="Calibri"/>
              </w:rPr>
              <w:t>:</w:t>
            </w:r>
            <w:r w:rsidR="003D6314">
              <w:rPr>
                <w:rFonts w:ascii="Calibri" w:hAnsi="Calibri"/>
              </w:rPr>
              <w:t xml:space="preserve"> Opening the new facility in another city like New York is not feasible due to the significantly higher cost of properties</w:t>
            </w:r>
            <w:r w:rsidR="005A071A">
              <w:rPr>
                <w:rFonts w:ascii="Calibri" w:hAnsi="Calibri"/>
              </w:rPr>
              <w:t xml:space="preserve"> there. </w:t>
            </w:r>
          </w:p>
        </w:tc>
      </w:tr>
    </w:tbl>
    <w:p w14:paraId="1493A321" w14:textId="77777777" w:rsidR="00257188" w:rsidRPr="008941D3" w:rsidRDefault="00257188" w:rsidP="00570D01">
      <w:pPr>
        <w:tabs>
          <w:tab w:val="num" w:pos="720"/>
        </w:tabs>
        <w:rPr>
          <w:rFonts w:ascii="Calibri" w:hAnsi="Calibri"/>
        </w:rPr>
      </w:pPr>
    </w:p>
    <w:p w14:paraId="77112443" w14:textId="77777777" w:rsidR="00E55B5C" w:rsidRDefault="00E55B5C" w:rsidP="00570D01">
      <w:pPr>
        <w:tabs>
          <w:tab w:val="num" w:pos="720"/>
        </w:tabs>
        <w:rPr>
          <w:rFonts w:ascii="Calibri" w:hAnsi="Calibri"/>
        </w:rPr>
      </w:pPr>
    </w:p>
    <w:p w14:paraId="67A90DFB" w14:textId="77777777" w:rsidR="00C02C90" w:rsidRDefault="00C02C90" w:rsidP="00570D01">
      <w:pPr>
        <w:tabs>
          <w:tab w:val="num" w:pos="720"/>
        </w:tabs>
        <w:rPr>
          <w:rFonts w:ascii="Calibri" w:hAnsi="Calibri"/>
        </w:rPr>
      </w:pPr>
    </w:p>
    <w:p w14:paraId="5B8A48E6" w14:textId="77777777" w:rsidR="00C02C90" w:rsidRDefault="00427F83" w:rsidP="00C02C90">
      <w:pPr>
        <w:adjustRightInd w:val="0"/>
        <w:rPr>
          <w:rFonts w:asciiTheme="minorHAnsi" w:hAnsiTheme="minorHAnsi" w:cs="Arial"/>
          <w:color w:val="000000"/>
        </w:rPr>
      </w:pPr>
      <w:r w:rsidRPr="00C02C90">
        <w:rPr>
          <w:rFonts w:asciiTheme="minorHAnsi" w:hAnsiTheme="minorHAnsi" w:cs="Arial"/>
          <w:color w:val="000000"/>
        </w:rPr>
        <w:t>*Th</w:t>
      </w:r>
      <w:r>
        <w:rPr>
          <w:rFonts w:asciiTheme="minorHAnsi" w:hAnsiTheme="minorHAnsi" w:cs="Arial"/>
          <w:color w:val="000000"/>
        </w:rPr>
        <w:t>is</w:t>
      </w:r>
      <w:r w:rsidRPr="00C02C90">
        <w:rPr>
          <w:rFonts w:asciiTheme="minorHAnsi" w:hAnsiTheme="minorHAnsi" w:cs="Arial"/>
          <w:color w:val="000000"/>
        </w:rPr>
        <w:t xml:space="preserve"> definition</w:t>
      </w:r>
      <w:r>
        <w:rPr>
          <w:rFonts w:asciiTheme="minorHAnsi" w:hAnsiTheme="minorHAnsi" w:cs="Arial"/>
          <w:color w:val="000000"/>
        </w:rPr>
        <w:t xml:space="preserve"> is</w:t>
      </w:r>
      <w:r w:rsidRPr="00C02C90">
        <w:rPr>
          <w:rFonts w:asciiTheme="minorHAnsi" w:hAnsiTheme="minorHAnsi" w:cs="Arial"/>
          <w:color w:val="000000"/>
        </w:rPr>
        <w:t xml:space="preserve"> taken from the Glossary of the Project Management Institute, </w:t>
      </w:r>
      <w:r w:rsidRPr="00C02C90">
        <w:rPr>
          <w:rFonts w:asciiTheme="minorHAnsi" w:hAnsiTheme="minorHAnsi" w:cs="Arial"/>
          <w:i/>
          <w:color w:val="000000"/>
        </w:rPr>
        <w:t>A Guide to the Project Management Body of Knowledge, (PMBOK</w:t>
      </w:r>
      <w:r w:rsidRPr="00C02C90">
        <w:rPr>
          <w:rFonts w:asciiTheme="minorHAnsi" w:hAnsiTheme="minorHAnsi" w:cs="Arial"/>
          <w:i/>
          <w:color w:val="000000"/>
          <w:vertAlign w:val="superscript"/>
        </w:rPr>
        <w:t>®</w:t>
      </w:r>
      <w:r w:rsidRPr="00C02C90">
        <w:rPr>
          <w:rFonts w:asciiTheme="minorHAnsi" w:hAnsiTheme="minorHAnsi" w:cs="Arial"/>
          <w:i/>
          <w:color w:val="000000"/>
        </w:rPr>
        <w:t xml:space="preserve"> Guide) - </w:t>
      </w:r>
      <w:r>
        <w:rPr>
          <w:rFonts w:asciiTheme="minorHAnsi" w:hAnsiTheme="minorHAnsi" w:cs="Arial"/>
          <w:color w:val="000000"/>
        </w:rPr>
        <w:t>Six</w:t>
      </w:r>
      <w:r w:rsidRPr="00C02C90">
        <w:rPr>
          <w:rFonts w:asciiTheme="minorHAnsi" w:hAnsiTheme="minorHAnsi" w:cs="Arial"/>
          <w:color w:val="000000"/>
        </w:rPr>
        <w:t>th Edition, Project Management Institute, Inc., 201</w:t>
      </w:r>
      <w:r>
        <w:rPr>
          <w:rFonts w:asciiTheme="minorHAnsi" w:hAnsiTheme="minorHAnsi" w:cs="Arial"/>
          <w:color w:val="000000"/>
        </w:rPr>
        <w:t>7</w:t>
      </w:r>
    </w:p>
    <w:p w14:paraId="631B7CEA" w14:textId="77777777" w:rsidR="000A188E" w:rsidRDefault="000A188E" w:rsidP="00C02C90">
      <w:pPr>
        <w:adjustRightInd w:val="0"/>
        <w:rPr>
          <w:rFonts w:asciiTheme="minorHAnsi" w:hAnsiTheme="minorHAnsi" w:cs="Arial"/>
          <w:color w:val="000000"/>
        </w:rPr>
      </w:pPr>
    </w:p>
    <w:p w14:paraId="30940349" w14:textId="77777777" w:rsidR="00C02C90" w:rsidRDefault="00C02C90" w:rsidP="00C02C90">
      <w:pPr>
        <w:adjustRightInd w:val="0"/>
        <w:rPr>
          <w:rFonts w:asciiTheme="minorHAnsi" w:hAnsiTheme="minorHAnsi" w:cs="Arial"/>
          <w:color w:val="000000"/>
        </w:rPr>
      </w:pPr>
      <w:r>
        <w:rPr>
          <w:rFonts w:asciiTheme="minorHAnsi" w:hAnsiTheme="minorHAnsi" w:cs="Arial"/>
          <w:color w:val="000000"/>
        </w:rPr>
        <w:t>P</w:t>
      </w:r>
      <w:r w:rsidRPr="00715268">
        <w:rPr>
          <w:rFonts w:asciiTheme="minorHAnsi" w:hAnsiTheme="minorHAnsi" w:cs="Arial"/>
          <w:color w:val="000000"/>
        </w:rPr>
        <w:t>MBOK is a registered mark of the Project Management Institute, Inc.</w:t>
      </w:r>
    </w:p>
    <w:p w14:paraId="394EDF09" w14:textId="77777777" w:rsidR="000A188E" w:rsidRDefault="000A188E" w:rsidP="00C02C90">
      <w:pPr>
        <w:tabs>
          <w:tab w:val="num" w:pos="720"/>
        </w:tabs>
        <w:rPr>
          <w:rFonts w:ascii="Calibri" w:hAnsi="Calibri"/>
        </w:rPr>
      </w:pPr>
    </w:p>
    <w:p w14:paraId="21CF3C1B" w14:textId="77777777" w:rsidR="00C02C90" w:rsidRDefault="00C02C90" w:rsidP="00C02C90">
      <w:pPr>
        <w:tabs>
          <w:tab w:val="num" w:pos="720"/>
        </w:tabs>
        <w:rPr>
          <w:rFonts w:ascii="Calibri" w:hAnsi="Calibri"/>
        </w:rPr>
      </w:pPr>
      <w:r>
        <w:rPr>
          <w:rFonts w:ascii="Calibri" w:hAnsi="Calibri"/>
        </w:rPr>
        <w:t>*</w:t>
      </w:r>
      <w:r w:rsidRPr="008941D3">
        <w:rPr>
          <w:rFonts w:ascii="Calibri" w:hAnsi="Calibri"/>
        </w:rPr>
        <w:t>3. Ent</w:t>
      </w:r>
      <w:r>
        <w:rPr>
          <w:rFonts w:ascii="Calibri" w:hAnsi="Calibri"/>
        </w:rPr>
        <w:t xml:space="preserve">erprise environmental factors: </w:t>
      </w:r>
      <w:r w:rsidR="00787B0B">
        <w:rPr>
          <w:rFonts w:ascii="Calibri" w:hAnsi="Calibri"/>
        </w:rPr>
        <w:t>c</w:t>
      </w:r>
      <w:r>
        <w:rPr>
          <w:rFonts w:ascii="Calibri" w:hAnsi="Calibri"/>
        </w:rPr>
        <w:t>onditions, not under the immediate control of the team, that influence, constrain, or direct the project, program, or portfolio.</w:t>
      </w:r>
    </w:p>
    <w:p w14:paraId="26419780" w14:textId="77777777" w:rsidR="00C02C90" w:rsidRDefault="00C02C90" w:rsidP="00C02C90">
      <w:pPr>
        <w:tabs>
          <w:tab w:val="num" w:pos="720"/>
        </w:tabs>
        <w:rPr>
          <w:rFonts w:ascii="Calibri" w:hAnsi="Calibri"/>
        </w:rPr>
      </w:pPr>
    </w:p>
    <w:p w14:paraId="3D5DCC1D" w14:textId="7386EB5C" w:rsidR="00C02C90" w:rsidRDefault="00C02C90" w:rsidP="00C02C90">
      <w:pPr>
        <w:tabs>
          <w:tab w:val="num" w:pos="720"/>
        </w:tabs>
        <w:rPr>
          <w:rFonts w:ascii="Calibri" w:hAnsi="Calibri"/>
        </w:rPr>
      </w:pPr>
      <w:r w:rsidRPr="008941D3">
        <w:rPr>
          <w:rFonts w:ascii="Calibri" w:hAnsi="Calibri"/>
        </w:rPr>
        <w:t>Enterprise environmental factors refer to both internal and external factors that surround or influence a project’s success. Enterprise environmental factors may enhance or constrain project management options and may have a positive or negative influence on the outcome. Enterprise environmental factors can vary from government rules to industry standards and organizational culture to market conditions.  In this section, address how enterprise environmental factors can affect your project.  Will government standards require additional steps to be implemented?  Are economic conditions an impediment?  Is employee performance a factor?</w:t>
      </w:r>
    </w:p>
    <w:p w14:paraId="1A001FDC" w14:textId="11D30315" w:rsidR="0006271A" w:rsidRDefault="0006271A" w:rsidP="00C02C90">
      <w:pPr>
        <w:tabs>
          <w:tab w:val="num" w:pos="720"/>
        </w:tabs>
        <w:rPr>
          <w:rFonts w:ascii="Calibri" w:hAnsi="Calibri"/>
        </w:rPr>
      </w:pPr>
    </w:p>
    <w:p w14:paraId="6729ED08" w14:textId="77777777" w:rsidR="0006271A" w:rsidRPr="008941D3" w:rsidRDefault="0006271A" w:rsidP="00C02C90">
      <w:pPr>
        <w:tabs>
          <w:tab w:val="num" w:pos="720"/>
        </w:tabs>
        <w:rPr>
          <w:rFonts w:ascii="Calibri" w:hAnsi="Calibri"/>
        </w:rPr>
      </w:pPr>
    </w:p>
    <w:p w14:paraId="526C3A5E" w14:textId="77777777" w:rsidR="00C02C90" w:rsidRPr="00715268" w:rsidRDefault="00C02C90" w:rsidP="00C02C90">
      <w:pPr>
        <w:adjustRightInd w:val="0"/>
        <w:rPr>
          <w:rFonts w:asciiTheme="minorHAnsi" w:hAnsiTheme="minorHAns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7188" w:rsidRPr="008941D3" w14:paraId="58EA8571" w14:textId="77777777" w:rsidTr="0026077C">
        <w:tc>
          <w:tcPr>
            <w:tcW w:w="9350" w:type="dxa"/>
            <w:shd w:val="clear" w:color="auto" w:fill="D9D9D9"/>
          </w:tcPr>
          <w:p w14:paraId="1D080D14" w14:textId="77777777" w:rsidR="00257188" w:rsidRPr="008941D3" w:rsidRDefault="00257188" w:rsidP="00EB608D">
            <w:pPr>
              <w:rPr>
                <w:rFonts w:ascii="Calibri" w:hAnsi="Calibri"/>
                <w:b/>
              </w:rPr>
            </w:pPr>
            <w:r w:rsidRPr="008941D3">
              <w:rPr>
                <w:rFonts w:ascii="Calibri" w:hAnsi="Calibri"/>
                <w:b/>
              </w:rPr>
              <w:lastRenderedPageBreak/>
              <w:t>List your enterprise environmental factors here.</w:t>
            </w:r>
          </w:p>
        </w:tc>
      </w:tr>
      <w:tr w:rsidR="00257188" w:rsidRPr="008941D3" w14:paraId="3FE6BB92" w14:textId="77777777" w:rsidTr="0026077C">
        <w:tc>
          <w:tcPr>
            <w:tcW w:w="9350" w:type="dxa"/>
          </w:tcPr>
          <w:p w14:paraId="735F91CE" w14:textId="77777777" w:rsidR="0006271A" w:rsidRDefault="005A071A" w:rsidP="0026077C">
            <w:pPr>
              <w:tabs>
                <w:tab w:val="num" w:pos="720"/>
              </w:tabs>
              <w:rPr>
                <w:rFonts w:ascii="Calibri" w:hAnsi="Calibri"/>
              </w:rPr>
            </w:pPr>
            <w:r w:rsidRPr="005A071A">
              <w:rPr>
                <w:rFonts w:ascii="Calibri" w:hAnsi="Calibri"/>
                <w:b/>
                <w:bCs/>
              </w:rPr>
              <w:t>External</w:t>
            </w:r>
            <w:r>
              <w:rPr>
                <w:rFonts w:ascii="Calibri" w:hAnsi="Calibri"/>
              </w:rPr>
              <w:t>:</w:t>
            </w:r>
            <w:r w:rsidR="0006271A">
              <w:rPr>
                <w:rFonts w:ascii="Calibri" w:hAnsi="Calibri"/>
              </w:rPr>
              <w:t xml:space="preserve"> </w:t>
            </w:r>
          </w:p>
          <w:p w14:paraId="4D69EBC6" w14:textId="389F32AE" w:rsidR="0006271A" w:rsidRPr="0006271A" w:rsidRDefault="0006271A" w:rsidP="0006271A">
            <w:pPr>
              <w:pStyle w:val="ListParagraph"/>
              <w:numPr>
                <w:ilvl w:val="0"/>
                <w:numId w:val="5"/>
              </w:numPr>
              <w:tabs>
                <w:tab w:val="num" w:pos="720"/>
              </w:tabs>
            </w:pPr>
            <w:r w:rsidRPr="0006271A">
              <w:t>Covid-19 and new strains and vaccine availability</w:t>
            </w:r>
            <w:r w:rsidR="00EF3718">
              <w:t xml:space="preserve"> will affect the economy and potential donations from individuals, prices of items that need to be purchased.</w:t>
            </w:r>
          </w:p>
          <w:p w14:paraId="10884B8E" w14:textId="47B36274" w:rsidR="00257188" w:rsidRPr="0006271A" w:rsidRDefault="0006271A" w:rsidP="0006271A">
            <w:pPr>
              <w:pStyle w:val="ListParagraph"/>
              <w:numPr>
                <w:ilvl w:val="0"/>
                <w:numId w:val="5"/>
              </w:numPr>
              <w:tabs>
                <w:tab w:val="num" w:pos="720"/>
              </w:tabs>
            </w:pPr>
            <w:r w:rsidRPr="0006271A">
              <w:t xml:space="preserve">Inflation in the housing marketing once the economy fully reopens as is predicted to happen this year. </w:t>
            </w:r>
          </w:p>
          <w:p w14:paraId="47D4D6BB" w14:textId="63FD9AAC" w:rsidR="0006271A" w:rsidRPr="0006271A" w:rsidRDefault="0006271A" w:rsidP="0006271A">
            <w:pPr>
              <w:pStyle w:val="ListParagraph"/>
              <w:numPr>
                <w:ilvl w:val="0"/>
                <w:numId w:val="5"/>
              </w:numPr>
              <w:tabs>
                <w:tab w:val="num" w:pos="720"/>
              </w:tabs>
            </w:pPr>
            <w:r w:rsidRPr="0006271A">
              <w:t>Lockdowns would totally stop the project</w:t>
            </w:r>
            <w:r w:rsidR="00EF3718">
              <w:t xml:space="preserve"> and impede victims to move into the shelters. </w:t>
            </w:r>
          </w:p>
          <w:p w14:paraId="65B5B055" w14:textId="0A47EA9F" w:rsidR="0006271A" w:rsidRPr="0006271A" w:rsidRDefault="0006271A" w:rsidP="0006271A">
            <w:pPr>
              <w:pStyle w:val="ListParagraph"/>
              <w:numPr>
                <w:ilvl w:val="0"/>
                <w:numId w:val="5"/>
              </w:numPr>
              <w:tabs>
                <w:tab w:val="num" w:pos="720"/>
              </w:tabs>
            </w:pPr>
            <w:r w:rsidRPr="0006271A">
              <w:t>OSHA regulations, fire regulations, State of Florida regulations, and EPA regulations</w:t>
            </w:r>
            <w:r w:rsidR="00EF3718">
              <w:t xml:space="preserve"> can potentially delay the opening of the facility. </w:t>
            </w:r>
          </w:p>
          <w:p w14:paraId="57C73BDC" w14:textId="0818D2C1" w:rsidR="00257188" w:rsidRDefault="0006271A" w:rsidP="0006271A">
            <w:pPr>
              <w:pStyle w:val="ListParagraph"/>
              <w:numPr>
                <w:ilvl w:val="0"/>
                <w:numId w:val="5"/>
              </w:numPr>
              <w:tabs>
                <w:tab w:val="num" w:pos="720"/>
              </w:tabs>
            </w:pPr>
            <w:r w:rsidRPr="0006271A">
              <w:t>Hurricane season</w:t>
            </w:r>
            <w:r w:rsidR="00EF3718">
              <w:t xml:space="preserve"> can damage the facility and increase the costs of the project. </w:t>
            </w:r>
          </w:p>
          <w:p w14:paraId="3B59F4E7" w14:textId="572F7CDF" w:rsidR="00C45B43" w:rsidRPr="0006271A" w:rsidRDefault="00C45B43" w:rsidP="0006271A">
            <w:pPr>
              <w:pStyle w:val="ListParagraph"/>
              <w:numPr>
                <w:ilvl w:val="0"/>
                <w:numId w:val="5"/>
              </w:numPr>
              <w:tabs>
                <w:tab w:val="num" w:pos="720"/>
              </w:tabs>
            </w:pPr>
            <w:r>
              <w:t xml:space="preserve">SLPS is new to Miami and not fully aware of Miami’s cultural and social differences. </w:t>
            </w:r>
          </w:p>
          <w:p w14:paraId="50CC4657" w14:textId="77777777" w:rsidR="0006271A" w:rsidRDefault="005A071A" w:rsidP="0006271A">
            <w:pPr>
              <w:tabs>
                <w:tab w:val="num" w:pos="720"/>
              </w:tabs>
              <w:rPr>
                <w:rFonts w:ascii="Calibri" w:hAnsi="Calibri"/>
              </w:rPr>
            </w:pPr>
            <w:r w:rsidRPr="005A071A">
              <w:rPr>
                <w:rFonts w:ascii="Calibri" w:hAnsi="Calibri"/>
                <w:b/>
                <w:bCs/>
              </w:rPr>
              <w:t>Internal</w:t>
            </w:r>
            <w:r>
              <w:rPr>
                <w:rFonts w:ascii="Calibri" w:hAnsi="Calibri"/>
              </w:rPr>
              <w:t>:</w:t>
            </w:r>
            <w:r w:rsidR="0006271A">
              <w:rPr>
                <w:rFonts w:ascii="Calibri" w:hAnsi="Calibri"/>
              </w:rPr>
              <w:t xml:space="preserve"> </w:t>
            </w:r>
          </w:p>
          <w:p w14:paraId="63CDD358" w14:textId="3B613E58" w:rsidR="0006271A" w:rsidRPr="00C45B43" w:rsidRDefault="0006271A" w:rsidP="00C45B43">
            <w:pPr>
              <w:pStyle w:val="ListParagraph"/>
              <w:numPr>
                <w:ilvl w:val="0"/>
                <w:numId w:val="6"/>
              </w:numPr>
              <w:tabs>
                <w:tab w:val="num" w:pos="720"/>
              </w:tabs>
            </w:pPr>
            <w:r w:rsidRPr="00C45B43">
              <w:t>Availability of volunteers and willingness to stay for the duration of the project</w:t>
            </w:r>
            <w:r w:rsidR="00EF3718" w:rsidRPr="00C45B43">
              <w:t xml:space="preserve"> makes it </w:t>
            </w:r>
            <w:r w:rsidR="00C45B43" w:rsidRPr="00C45B43">
              <w:t xml:space="preserve">harder than working with salaried employees. </w:t>
            </w:r>
          </w:p>
          <w:p w14:paraId="4EC043EC" w14:textId="1CA17C54" w:rsidR="0006271A" w:rsidRPr="00C45B43" w:rsidRDefault="00EF3718" w:rsidP="00C45B43">
            <w:pPr>
              <w:pStyle w:val="ListParagraph"/>
              <w:numPr>
                <w:ilvl w:val="0"/>
                <w:numId w:val="6"/>
              </w:numPr>
              <w:tabs>
                <w:tab w:val="num" w:pos="720"/>
              </w:tabs>
            </w:pPr>
            <w:r w:rsidRPr="00C45B43">
              <w:t xml:space="preserve">Resources devoted to the project can be taken away if there is another major event that directly impacts our victims and needs immediate funding. </w:t>
            </w:r>
          </w:p>
          <w:p w14:paraId="7A2B6B7E" w14:textId="7D1A319D" w:rsidR="00C45B43" w:rsidRPr="00C45B43" w:rsidRDefault="00C45B43" w:rsidP="00C45B43">
            <w:pPr>
              <w:pStyle w:val="ListParagraph"/>
              <w:numPr>
                <w:ilvl w:val="0"/>
                <w:numId w:val="6"/>
              </w:numPr>
              <w:tabs>
                <w:tab w:val="num" w:pos="720"/>
              </w:tabs>
            </w:pPr>
            <w:r w:rsidRPr="00C45B43">
              <w:t xml:space="preserve">Board of directors do not live in Miami and scheduling meetings is quite challenging due to time zone differences. </w:t>
            </w:r>
          </w:p>
          <w:p w14:paraId="5B6B569D" w14:textId="3E35A54E" w:rsidR="00257188" w:rsidRPr="00C45B43" w:rsidRDefault="00C45B43" w:rsidP="00C45B43">
            <w:pPr>
              <w:pStyle w:val="ListParagraph"/>
              <w:numPr>
                <w:ilvl w:val="0"/>
                <w:numId w:val="6"/>
              </w:numPr>
              <w:tabs>
                <w:tab w:val="num" w:pos="720"/>
              </w:tabs>
            </w:pPr>
            <w:r w:rsidRPr="00C45B43">
              <w:t xml:space="preserve">For hiring a realtor, inspector, lawyer and </w:t>
            </w:r>
            <w:r w:rsidR="000841F3" w:rsidRPr="00C45B43">
              <w:t>on-site</w:t>
            </w:r>
            <w:r w:rsidRPr="00C45B43">
              <w:t xml:space="preserve"> female manager an outsourcing company needs to be hired as well. </w:t>
            </w:r>
          </w:p>
        </w:tc>
      </w:tr>
    </w:tbl>
    <w:p w14:paraId="11B6B785" w14:textId="77777777" w:rsidR="00257188" w:rsidRPr="008941D3" w:rsidRDefault="00257188" w:rsidP="00570D01">
      <w:pPr>
        <w:tabs>
          <w:tab w:val="num" w:pos="720"/>
        </w:tabs>
        <w:rPr>
          <w:rFonts w:ascii="Calibri" w:hAnsi="Calibri"/>
        </w:rPr>
      </w:pPr>
    </w:p>
    <w:p w14:paraId="29AB16E0" w14:textId="77777777" w:rsidR="008941D3" w:rsidRPr="008941D3" w:rsidRDefault="008941D3" w:rsidP="00570D01">
      <w:pPr>
        <w:rPr>
          <w:rFonts w:ascii="Calibri" w:hAnsi="Calibri"/>
        </w:rPr>
      </w:pPr>
    </w:p>
    <w:p w14:paraId="239953A3" w14:textId="77777777" w:rsidR="00257188" w:rsidRPr="008941D3" w:rsidRDefault="00C02C90" w:rsidP="00570D01">
      <w:pPr>
        <w:tabs>
          <w:tab w:val="num" w:pos="720"/>
        </w:tabs>
        <w:rPr>
          <w:rFonts w:ascii="Calibri" w:hAnsi="Calibri"/>
        </w:rPr>
      </w:pPr>
      <w:r>
        <w:rPr>
          <w:rFonts w:ascii="Calibri" w:hAnsi="Calibri"/>
        </w:rPr>
        <w:t>*</w:t>
      </w:r>
      <w:r w:rsidR="00257188" w:rsidRPr="008941D3">
        <w:rPr>
          <w:rFonts w:ascii="Calibri" w:hAnsi="Calibri"/>
        </w:rPr>
        <w:t xml:space="preserve">4. </w:t>
      </w:r>
      <w:r w:rsidR="00D93353">
        <w:rPr>
          <w:rFonts w:ascii="Calibri" w:hAnsi="Calibri"/>
        </w:rPr>
        <w:t xml:space="preserve">Organizational process assets: </w:t>
      </w:r>
      <w:r>
        <w:rPr>
          <w:rFonts w:ascii="Calibri" w:hAnsi="Calibri"/>
        </w:rPr>
        <w:t xml:space="preserve"> </w:t>
      </w:r>
      <w:r w:rsidR="00787B0B">
        <w:rPr>
          <w:rFonts w:ascii="Calibri" w:hAnsi="Calibri"/>
        </w:rPr>
        <w:t>p</w:t>
      </w:r>
      <w:r w:rsidRPr="008941D3">
        <w:rPr>
          <w:rFonts w:ascii="Calibri" w:hAnsi="Calibri"/>
        </w:rPr>
        <w:t xml:space="preserve">lans, processes, policies, procedures, and knowledge bases that are specific to </w:t>
      </w:r>
      <w:r>
        <w:rPr>
          <w:rFonts w:ascii="Calibri" w:hAnsi="Calibri"/>
        </w:rPr>
        <w:t xml:space="preserve">and used by </w:t>
      </w:r>
      <w:r w:rsidRPr="008941D3">
        <w:rPr>
          <w:rFonts w:ascii="Calibri" w:hAnsi="Calibri"/>
        </w:rPr>
        <w:t xml:space="preserve">the </w:t>
      </w:r>
      <w:r>
        <w:rPr>
          <w:rFonts w:ascii="Calibri" w:hAnsi="Calibri"/>
        </w:rPr>
        <w:t xml:space="preserve">performing </w:t>
      </w:r>
      <w:r w:rsidRPr="008941D3">
        <w:rPr>
          <w:rFonts w:ascii="Calibri" w:hAnsi="Calibri"/>
        </w:rPr>
        <w:t>organization.</w:t>
      </w:r>
    </w:p>
    <w:p w14:paraId="4C2A59E6" w14:textId="77777777" w:rsidR="00257188" w:rsidRPr="008941D3" w:rsidRDefault="00257188" w:rsidP="00570D01">
      <w:pPr>
        <w:tabs>
          <w:tab w:val="num" w:pos="720"/>
        </w:tabs>
        <w:rPr>
          <w:rFonts w:ascii="Calibri" w:hAnsi="Calibri"/>
        </w:rPr>
      </w:pPr>
    </w:p>
    <w:p w14:paraId="0FC7A38D" w14:textId="77777777" w:rsidR="00257188" w:rsidRDefault="00257188" w:rsidP="00570D01">
      <w:pPr>
        <w:tabs>
          <w:tab w:val="num" w:pos="720"/>
        </w:tabs>
        <w:rPr>
          <w:rFonts w:ascii="Calibri" w:hAnsi="Calibri"/>
        </w:rPr>
      </w:pPr>
      <w:r w:rsidRPr="008941D3">
        <w:rPr>
          <w:rFonts w:ascii="Calibri" w:hAnsi="Calibri"/>
        </w:rPr>
        <w:t xml:space="preserve">Organizations come with a wealth of information and records from which to draw. In this section, think about what organizational assets you can include as part of your project.  </w:t>
      </w:r>
    </w:p>
    <w:p w14:paraId="78DA0746" w14:textId="77777777" w:rsidR="00D93353" w:rsidRPr="008941D3" w:rsidRDefault="00D93353" w:rsidP="00570D01">
      <w:pPr>
        <w:tabs>
          <w:tab w:val="num" w:pos="720"/>
        </w:tabs>
        <w:rPr>
          <w:rFonts w:ascii="Calibri" w:hAnsi="Calibri"/>
        </w:rPr>
      </w:pPr>
    </w:p>
    <w:tbl>
      <w:tblPr>
        <w:tblpPr w:leftFromText="180" w:rightFromText="180" w:vertAnchor="text"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57188" w:rsidRPr="008941D3" w14:paraId="02FD7BF2" w14:textId="77777777" w:rsidTr="0026077C">
        <w:tc>
          <w:tcPr>
            <w:tcW w:w="9350" w:type="dxa"/>
            <w:shd w:val="clear" w:color="auto" w:fill="D9D9D9"/>
          </w:tcPr>
          <w:p w14:paraId="5F560B54" w14:textId="77777777" w:rsidR="00257188" w:rsidRPr="008941D3" w:rsidRDefault="00257188" w:rsidP="0026077C">
            <w:pPr>
              <w:rPr>
                <w:rFonts w:ascii="Calibri" w:hAnsi="Calibri"/>
                <w:b/>
              </w:rPr>
            </w:pPr>
            <w:r w:rsidRPr="008941D3">
              <w:rPr>
                <w:rFonts w:ascii="Calibri" w:hAnsi="Calibri"/>
                <w:b/>
              </w:rPr>
              <w:t>List your organizational process assets here.</w:t>
            </w:r>
          </w:p>
        </w:tc>
      </w:tr>
      <w:tr w:rsidR="00257188" w:rsidRPr="008941D3" w14:paraId="79762054" w14:textId="77777777" w:rsidTr="0026077C">
        <w:tc>
          <w:tcPr>
            <w:tcW w:w="9350" w:type="dxa"/>
          </w:tcPr>
          <w:p w14:paraId="44DE0F6A" w14:textId="77777777" w:rsidR="001E3BE8" w:rsidRPr="001E3BE8" w:rsidRDefault="00C45B43" w:rsidP="001E3BE8">
            <w:pPr>
              <w:tabs>
                <w:tab w:val="num" w:pos="720"/>
              </w:tabs>
              <w:rPr>
                <w:rFonts w:ascii="Calibri" w:hAnsi="Calibri"/>
              </w:rPr>
            </w:pPr>
            <w:r w:rsidRPr="001E3BE8">
              <w:rPr>
                <w:rFonts w:ascii="Calibri" w:hAnsi="Calibri"/>
              </w:rPr>
              <w:t xml:space="preserve">Processes, Policies, and Procedures: </w:t>
            </w:r>
          </w:p>
          <w:p w14:paraId="5188B201" w14:textId="21D6B4AD" w:rsidR="00257188" w:rsidRPr="001E3BE8" w:rsidRDefault="00C45B43" w:rsidP="001E3BE8">
            <w:pPr>
              <w:pStyle w:val="ListParagraph"/>
              <w:numPr>
                <w:ilvl w:val="0"/>
                <w:numId w:val="7"/>
              </w:numPr>
              <w:tabs>
                <w:tab w:val="num" w:pos="720"/>
              </w:tabs>
            </w:pPr>
            <w:r w:rsidRPr="001E3BE8">
              <w:t xml:space="preserve">Code of conduct for volunteers must be read by all volunteers to ensure no victim feels unsafe. </w:t>
            </w:r>
          </w:p>
          <w:p w14:paraId="33AE84A8" w14:textId="10F24C3E" w:rsidR="00C45B43" w:rsidRPr="001E3BE8" w:rsidRDefault="00C45B43" w:rsidP="001E3BE8">
            <w:pPr>
              <w:pStyle w:val="ListParagraph"/>
              <w:numPr>
                <w:ilvl w:val="0"/>
                <w:numId w:val="7"/>
              </w:numPr>
              <w:tabs>
                <w:tab w:val="num" w:pos="720"/>
              </w:tabs>
            </w:pPr>
            <w:r w:rsidRPr="001E3BE8">
              <w:t xml:space="preserve">Diversity policy of the company: victims from all backgrounds are to be respected and their individual cultural needs (dietary, religious) need to be taken into account to run the facility. </w:t>
            </w:r>
            <w:r w:rsidR="001E3BE8" w:rsidRPr="001E3BE8">
              <w:t>Examples of this include the need for three different kitchens so that food (kosher, halal, vegan) is not contaminated or misused and an all-female team on site (lawyer, manager).</w:t>
            </w:r>
          </w:p>
          <w:p w14:paraId="45F21C25" w14:textId="3EED79EE" w:rsidR="00C45B43" w:rsidRPr="001E3BE8" w:rsidRDefault="001E3BE8" w:rsidP="001E3BE8">
            <w:pPr>
              <w:pStyle w:val="ListParagraph"/>
              <w:numPr>
                <w:ilvl w:val="0"/>
                <w:numId w:val="7"/>
              </w:numPr>
              <w:tabs>
                <w:tab w:val="num" w:pos="720"/>
              </w:tabs>
            </w:pPr>
            <w:r w:rsidRPr="001E3BE8">
              <w:t>Intake form must be filled out by all victims to determine which additional resources they need to be given and a standard procedure of health checkups and meetings with lawyers must be followed.</w:t>
            </w:r>
          </w:p>
          <w:p w14:paraId="17567A77" w14:textId="0D0F5E83" w:rsidR="001E3BE8" w:rsidRPr="001E3BE8" w:rsidRDefault="001E3BE8" w:rsidP="001E3BE8">
            <w:pPr>
              <w:pStyle w:val="ListParagraph"/>
              <w:numPr>
                <w:ilvl w:val="0"/>
                <w:numId w:val="7"/>
              </w:numPr>
              <w:tabs>
                <w:tab w:val="num" w:pos="720"/>
              </w:tabs>
            </w:pPr>
            <w:r w:rsidRPr="001E3BE8">
              <w:t xml:space="preserve">New Covid-19 protocols to ensure all employees, volunteers, and victims are less exposed to the virus. </w:t>
            </w:r>
          </w:p>
          <w:p w14:paraId="4B556798" w14:textId="77777777" w:rsidR="00257188" w:rsidRDefault="00C45B43" w:rsidP="001E3BE8">
            <w:pPr>
              <w:pStyle w:val="ListParagraph"/>
              <w:numPr>
                <w:ilvl w:val="0"/>
                <w:numId w:val="7"/>
              </w:numPr>
              <w:tabs>
                <w:tab w:val="num" w:pos="720"/>
              </w:tabs>
            </w:pPr>
            <w:r w:rsidRPr="001E3BE8">
              <w:t>Sponsorship from Ikea: furniture must be purchased from Ikea only</w:t>
            </w:r>
            <w:r w:rsidR="001E3BE8" w:rsidRPr="001E3BE8">
              <w:t xml:space="preserve"> since there is an agreement signed. Purchases need to be approved by the board of directors and be made in bulk. </w:t>
            </w:r>
          </w:p>
          <w:p w14:paraId="47F7A916" w14:textId="467FAD61" w:rsidR="001E3BE8" w:rsidRDefault="001E3BE8" w:rsidP="001E3BE8">
            <w:pPr>
              <w:tabs>
                <w:tab w:val="num" w:pos="720"/>
              </w:tabs>
              <w:rPr>
                <w:rFonts w:ascii="Calibri" w:hAnsi="Calibri"/>
              </w:rPr>
            </w:pPr>
            <w:r w:rsidRPr="001E3BE8">
              <w:rPr>
                <w:rFonts w:ascii="Calibri" w:hAnsi="Calibri"/>
              </w:rPr>
              <w:t>Organizational Knowledge Repositories:</w:t>
            </w:r>
          </w:p>
          <w:p w14:paraId="4C29C4F7" w14:textId="60B2CD2D" w:rsidR="001E3BE8" w:rsidRPr="000841F3" w:rsidRDefault="001E3BE8" w:rsidP="001E3BE8">
            <w:pPr>
              <w:pStyle w:val="ListParagraph"/>
              <w:numPr>
                <w:ilvl w:val="0"/>
                <w:numId w:val="8"/>
              </w:numPr>
              <w:tabs>
                <w:tab w:val="num" w:pos="720"/>
              </w:tabs>
            </w:pPr>
            <w:r w:rsidRPr="000841F3">
              <w:t xml:space="preserve">Previous </w:t>
            </w:r>
            <w:r w:rsidR="000841F3" w:rsidRPr="000841F3">
              <w:t xml:space="preserve">Project documents in SLSP charters in Santa Ana California. </w:t>
            </w:r>
          </w:p>
        </w:tc>
      </w:tr>
    </w:tbl>
    <w:p w14:paraId="7E168A79" w14:textId="77777777" w:rsidR="00C02C90" w:rsidRDefault="00C02C90">
      <w:pPr>
        <w:rPr>
          <w:rFonts w:ascii="Calibri" w:hAnsi="Calibri"/>
        </w:rPr>
      </w:pPr>
    </w:p>
    <w:p w14:paraId="41CB3DF1" w14:textId="77777777" w:rsidR="00C02C90" w:rsidRDefault="00427F83" w:rsidP="00C02C90">
      <w:pPr>
        <w:adjustRightInd w:val="0"/>
        <w:rPr>
          <w:rFonts w:asciiTheme="minorHAnsi" w:hAnsiTheme="minorHAnsi" w:cs="Arial"/>
          <w:color w:val="000000"/>
        </w:rPr>
      </w:pPr>
      <w:r w:rsidRPr="00C02C90">
        <w:rPr>
          <w:rFonts w:asciiTheme="minorHAnsi" w:hAnsiTheme="minorHAnsi" w:cs="Arial"/>
          <w:color w:val="000000"/>
        </w:rPr>
        <w:t>*Th</w:t>
      </w:r>
      <w:r>
        <w:rPr>
          <w:rFonts w:asciiTheme="minorHAnsi" w:hAnsiTheme="minorHAnsi" w:cs="Arial"/>
          <w:color w:val="000000"/>
        </w:rPr>
        <w:t>ese</w:t>
      </w:r>
      <w:r w:rsidRPr="00C02C90">
        <w:rPr>
          <w:rFonts w:asciiTheme="minorHAnsi" w:hAnsiTheme="minorHAnsi" w:cs="Arial"/>
          <w:color w:val="000000"/>
        </w:rPr>
        <w:t xml:space="preserve"> definition</w:t>
      </w:r>
      <w:r>
        <w:rPr>
          <w:rFonts w:asciiTheme="minorHAnsi" w:hAnsiTheme="minorHAnsi" w:cs="Arial"/>
          <w:color w:val="000000"/>
        </w:rPr>
        <w:t>s are</w:t>
      </w:r>
      <w:r w:rsidRPr="00C02C90">
        <w:rPr>
          <w:rFonts w:asciiTheme="minorHAnsi" w:hAnsiTheme="minorHAnsi" w:cs="Arial"/>
          <w:color w:val="000000"/>
        </w:rPr>
        <w:t xml:space="preserve"> taken from the Glossary of the Project Management Institute, </w:t>
      </w:r>
      <w:r w:rsidRPr="00C02C90">
        <w:rPr>
          <w:rFonts w:asciiTheme="minorHAnsi" w:hAnsiTheme="minorHAnsi" w:cs="Arial"/>
          <w:i/>
          <w:color w:val="000000"/>
        </w:rPr>
        <w:t>A Guide to the Project Management Body of Knowledge, (PMBOK</w:t>
      </w:r>
      <w:r w:rsidRPr="00C02C90">
        <w:rPr>
          <w:rFonts w:asciiTheme="minorHAnsi" w:hAnsiTheme="minorHAnsi" w:cs="Arial"/>
          <w:i/>
          <w:color w:val="000000"/>
          <w:vertAlign w:val="superscript"/>
        </w:rPr>
        <w:t>®</w:t>
      </w:r>
      <w:r w:rsidRPr="00C02C90">
        <w:rPr>
          <w:rFonts w:asciiTheme="minorHAnsi" w:hAnsiTheme="minorHAnsi" w:cs="Arial"/>
          <w:i/>
          <w:color w:val="000000"/>
        </w:rPr>
        <w:t xml:space="preserve"> Guide) - </w:t>
      </w:r>
      <w:r>
        <w:rPr>
          <w:rFonts w:asciiTheme="minorHAnsi" w:hAnsiTheme="minorHAnsi" w:cs="Arial"/>
          <w:color w:val="000000"/>
        </w:rPr>
        <w:t>Six</w:t>
      </w:r>
      <w:r w:rsidRPr="00C02C90">
        <w:rPr>
          <w:rFonts w:asciiTheme="minorHAnsi" w:hAnsiTheme="minorHAnsi" w:cs="Arial"/>
          <w:color w:val="000000"/>
        </w:rPr>
        <w:t>th Edition, Project Management Institute, Inc., 201</w:t>
      </w:r>
      <w:r>
        <w:rPr>
          <w:rFonts w:asciiTheme="minorHAnsi" w:hAnsiTheme="minorHAnsi" w:cs="Arial"/>
          <w:color w:val="000000"/>
        </w:rPr>
        <w:t>7</w:t>
      </w:r>
    </w:p>
    <w:p w14:paraId="2D14154D" w14:textId="77777777" w:rsidR="00427F83" w:rsidRDefault="00427F83" w:rsidP="00C02C90">
      <w:pPr>
        <w:adjustRightInd w:val="0"/>
        <w:rPr>
          <w:rFonts w:asciiTheme="minorHAnsi" w:hAnsiTheme="minorHAnsi" w:cs="Arial"/>
          <w:color w:val="000000"/>
        </w:rPr>
      </w:pPr>
    </w:p>
    <w:p w14:paraId="76820123" w14:textId="77777777" w:rsidR="00C02C90" w:rsidRPr="00C02C90" w:rsidRDefault="00C02C90" w:rsidP="00C02C90">
      <w:pPr>
        <w:adjustRightInd w:val="0"/>
        <w:rPr>
          <w:rFonts w:asciiTheme="minorHAnsi" w:hAnsiTheme="minorHAnsi" w:cs="Arial"/>
          <w:color w:val="000000"/>
        </w:rPr>
      </w:pPr>
      <w:r>
        <w:rPr>
          <w:rFonts w:asciiTheme="minorHAnsi" w:hAnsiTheme="minorHAnsi" w:cs="Arial"/>
          <w:color w:val="000000"/>
        </w:rPr>
        <w:t>P</w:t>
      </w:r>
      <w:r w:rsidRPr="00715268">
        <w:rPr>
          <w:rFonts w:asciiTheme="minorHAnsi" w:hAnsiTheme="minorHAnsi" w:cs="Arial"/>
          <w:color w:val="000000"/>
        </w:rPr>
        <w:t>MBOK is a registered mark of the Project Management Institute, Inc.</w:t>
      </w:r>
    </w:p>
    <w:sectPr w:rsidR="00C02C90" w:rsidRPr="00C02C90" w:rsidSect="002571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E1A5D"/>
    <w:multiLevelType w:val="hybridMultilevel"/>
    <w:tmpl w:val="C7DCD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C02ECE"/>
    <w:multiLevelType w:val="hybridMultilevel"/>
    <w:tmpl w:val="964A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C618A9"/>
    <w:multiLevelType w:val="hybridMultilevel"/>
    <w:tmpl w:val="6A6C2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6B2FBA"/>
    <w:multiLevelType w:val="hybridMultilevel"/>
    <w:tmpl w:val="4B50C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B51E99"/>
    <w:multiLevelType w:val="hybridMultilevel"/>
    <w:tmpl w:val="0BECA76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482B57DD"/>
    <w:multiLevelType w:val="hybridMultilevel"/>
    <w:tmpl w:val="B4CA2BA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733334E8"/>
    <w:multiLevelType w:val="hybridMultilevel"/>
    <w:tmpl w:val="45AA1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387E1E"/>
    <w:multiLevelType w:val="hybridMultilevel"/>
    <w:tmpl w:val="4380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6"/>
  </w:num>
  <w:num w:numId="5">
    <w:abstractNumId w:val="1"/>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D01"/>
    <w:rsid w:val="0001507B"/>
    <w:rsid w:val="00062648"/>
    <w:rsid w:val="0006271A"/>
    <w:rsid w:val="000841F3"/>
    <w:rsid w:val="000A188E"/>
    <w:rsid w:val="000B5A18"/>
    <w:rsid w:val="00111AE1"/>
    <w:rsid w:val="0012527A"/>
    <w:rsid w:val="00162435"/>
    <w:rsid w:val="001724A7"/>
    <w:rsid w:val="00183451"/>
    <w:rsid w:val="001E3BE8"/>
    <w:rsid w:val="0024754C"/>
    <w:rsid w:val="00257188"/>
    <w:rsid w:val="0026077C"/>
    <w:rsid w:val="002E6A4E"/>
    <w:rsid w:val="00302ABC"/>
    <w:rsid w:val="00314BAF"/>
    <w:rsid w:val="0032190E"/>
    <w:rsid w:val="00321992"/>
    <w:rsid w:val="00371231"/>
    <w:rsid w:val="00392DEC"/>
    <w:rsid w:val="003A066E"/>
    <w:rsid w:val="003C5549"/>
    <w:rsid w:val="003D6314"/>
    <w:rsid w:val="00427F83"/>
    <w:rsid w:val="00443CC6"/>
    <w:rsid w:val="00480E1D"/>
    <w:rsid w:val="0050437E"/>
    <w:rsid w:val="00546B61"/>
    <w:rsid w:val="00570D01"/>
    <w:rsid w:val="005A071A"/>
    <w:rsid w:val="006018C0"/>
    <w:rsid w:val="00605388"/>
    <w:rsid w:val="00662ACF"/>
    <w:rsid w:val="006C3293"/>
    <w:rsid w:val="006C5EAA"/>
    <w:rsid w:val="006E688B"/>
    <w:rsid w:val="00715268"/>
    <w:rsid w:val="0072540E"/>
    <w:rsid w:val="00767D58"/>
    <w:rsid w:val="00787B0B"/>
    <w:rsid w:val="00792442"/>
    <w:rsid w:val="00835CDC"/>
    <w:rsid w:val="008941D3"/>
    <w:rsid w:val="008A2A01"/>
    <w:rsid w:val="00A24403"/>
    <w:rsid w:val="00A3341C"/>
    <w:rsid w:val="00A36511"/>
    <w:rsid w:val="00A47A7C"/>
    <w:rsid w:val="00A67D8B"/>
    <w:rsid w:val="00A75C57"/>
    <w:rsid w:val="00A80261"/>
    <w:rsid w:val="00A80FC3"/>
    <w:rsid w:val="00B349B6"/>
    <w:rsid w:val="00C02C90"/>
    <w:rsid w:val="00C26A3E"/>
    <w:rsid w:val="00C26B89"/>
    <w:rsid w:val="00C45B43"/>
    <w:rsid w:val="00C81786"/>
    <w:rsid w:val="00CB67E0"/>
    <w:rsid w:val="00CD763E"/>
    <w:rsid w:val="00CE14BA"/>
    <w:rsid w:val="00D05D71"/>
    <w:rsid w:val="00D25968"/>
    <w:rsid w:val="00D3411D"/>
    <w:rsid w:val="00D93353"/>
    <w:rsid w:val="00DC002D"/>
    <w:rsid w:val="00DC48D8"/>
    <w:rsid w:val="00DD6BA3"/>
    <w:rsid w:val="00E5562C"/>
    <w:rsid w:val="00E55B5C"/>
    <w:rsid w:val="00E77865"/>
    <w:rsid w:val="00E94F2B"/>
    <w:rsid w:val="00E96253"/>
    <w:rsid w:val="00EB608D"/>
    <w:rsid w:val="00EE38D0"/>
    <w:rsid w:val="00EF3718"/>
    <w:rsid w:val="00EF786E"/>
    <w:rsid w:val="00F04ADE"/>
    <w:rsid w:val="00F671C7"/>
    <w:rsid w:val="00FB04E7"/>
    <w:rsid w:val="00FC69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2D9F9E"/>
  <w14:defaultImageDpi w14:val="0"/>
  <w15:docId w15:val="{7734DF51-78B2-430A-B582-454CA3DE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D01"/>
    <w:rPr>
      <w:rFonts w:ascii="Times New Roman" w:hAnsi="Times New Roman"/>
      <w:sz w:val="24"/>
      <w:szCs w:val="24"/>
    </w:rPr>
  </w:style>
  <w:style w:type="paragraph" w:styleId="Heading1">
    <w:name w:val="heading 1"/>
    <w:basedOn w:val="Normal"/>
    <w:next w:val="Normal"/>
    <w:link w:val="Heading1Char"/>
    <w:uiPriority w:val="9"/>
    <w:qFormat/>
    <w:rsid w:val="00E94F2B"/>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94F2B"/>
    <w:rPr>
      <w:rFonts w:ascii="Cambria" w:hAnsi="Cambria"/>
      <w:b/>
      <w:color w:val="365F91"/>
      <w:sz w:val="28"/>
    </w:rPr>
  </w:style>
  <w:style w:type="character" w:customStyle="1" w:styleId="itxtrst">
    <w:name w:val="itxtrst"/>
    <w:rsid w:val="00E94F2B"/>
    <w:rPr>
      <w:rFonts w:cs="Times New Roman"/>
    </w:rPr>
  </w:style>
  <w:style w:type="character" w:customStyle="1" w:styleId="apple-converted-space">
    <w:name w:val="apple-converted-space"/>
    <w:rsid w:val="00E94F2B"/>
    <w:rPr>
      <w:rFonts w:cs="Times New Roman"/>
    </w:rPr>
  </w:style>
  <w:style w:type="paragraph" w:customStyle="1" w:styleId="BodyText1">
    <w:name w:val="Body Text1"/>
    <w:aliases w:val="t"/>
    <w:basedOn w:val="Normal"/>
    <w:rsid w:val="00E94F2B"/>
    <w:pPr>
      <w:spacing w:before="120" w:after="120" w:line="280" w:lineRule="atLeast"/>
    </w:pPr>
    <w:rPr>
      <w:lang w:val="en-AU"/>
    </w:rPr>
  </w:style>
  <w:style w:type="paragraph" w:styleId="FootnoteText">
    <w:name w:val="footnote text"/>
    <w:basedOn w:val="Normal"/>
    <w:link w:val="FootnoteTextChar"/>
    <w:uiPriority w:val="99"/>
    <w:semiHidden/>
    <w:unhideWhenUsed/>
    <w:rsid w:val="00E94F2B"/>
    <w:rPr>
      <w:rFonts w:ascii="Calibri" w:hAnsi="Calibri"/>
      <w:sz w:val="20"/>
      <w:szCs w:val="20"/>
    </w:rPr>
  </w:style>
  <w:style w:type="character" w:customStyle="1" w:styleId="FootnoteTextChar">
    <w:name w:val="Footnote Text Char"/>
    <w:link w:val="FootnoteText"/>
    <w:uiPriority w:val="99"/>
    <w:semiHidden/>
    <w:locked/>
    <w:rsid w:val="00E94F2B"/>
    <w:rPr>
      <w:rFonts w:ascii="Calibri" w:eastAsia="Times New Roman" w:hAnsi="Calibri"/>
      <w:sz w:val="20"/>
    </w:rPr>
  </w:style>
  <w:style w:type="paragraph" w:styleId="CommentText">
    <w:name w:val="annotation text"/>
    <w:basedOn w:val="Normal"/>
    <w:link w:val="CommentTextChar"/>
    <w:uiPriority w:val="99"/>
    <w:semiHidden/>
    <w:unhideWhenUsed/>
    <w:rsid w:val="00E94F2B"/>
    <w:rPr>
      <w:rFonts w:ascii="Calibri" w:hAnsi="Calibri"/>
      <w:sz w:val="20"/>
      <w:szCs w:val="20"/>
    </w:rPr>
  </w:style>
  <w:style w:type="character" w:customStyle="1" w:styleId="CommentTextChar">
    <w:name w:val="Comment Text Char"/>
    <w:link w:val="CommentText"/>
    <w:uiPriority w:val="99"/>
    <w:semiHidden/>
    <w:locked/>
    <w:rsid w:val="00E94F2B"/>
    <w:rPr>
      <w:rFonts w:ascii="Calibri" w:eastAsia="Times New Roman" w:hAnsi="Calibri"/>
      <w:sz w:val="20"/>
    </w:rPr>
  </w:style>
  <w:style w:type="paragraph" w:styleId="Header">
    <w:name w:val="header"/>
    <w:basedOn w:val="Normal"/>
    <w:link w:val="HeaderChar"/>
    <w:uiPriority w:val="99"/>
    <w:unhideWhenUsed/>
    <w:rsid w:val="00E94F2B"/>
    <w:pPr>
      <w:tabs>
        <w:tab w:val="center" w:pos="4680"/>
        <w:tab w:val="right" w:pos="9360"/>
      </w:tabs>
    </w:pPr>
    <w:rPr>
      <w:rFonts w:ascii="Calibri" w:hAnsi="Calibri"/>
      <w:sz w:val="20"/>
      <w:szCs w:val="20"/>
    </w:rPr>
  </w:style>
  <w:style w:type="character" w:customStyle="1" w:styleId="HeaderChar">
    <w:name w:val="Header Char"/>
    <w:link w:val="Header"/>
    <w:uiPriority w:val="99"/>
    <w:locked/>
    <w:rsid w:val="00E94F2B"/>
    <w:rPr>
      <w:rFonts w:ascii="Calibri" w:eastAsia="Times New Roman" w:hAnsi="Calibri"/>
      <w:sz w:val="22"/>
    </w:rPr>
  </w:style>
  <w:style w:type="paragraph" w:styleId="Footer">
    <w:name w:val="footer"/>
    <w:basedOn w:val="Normal"/>
    <w:link w:val="FooterChar"/>
    <w:uiPriority w:val="99"/>
    <w:unhideWhenUsed/>
    <w:rsid w:val="00E94F2B"/>
    <w:pPr>
      <w:tabs>
        <w:tab w:val="center" w:pos="4680"/>
        <w:tab w:val="right" w:pos="9360"/>
      </w:tabs>
    </w:pPr>
    <w:rPr>
      <w:rFonts w:ascii="Calibri" w:hAnsi="Calibri"/>
      <w:sz w:val="20"/>
      <w:szCs w:val="20"/>
    </w:rPr>
  </w:style>
  <w:style w:type="character" w:customStyle="1" w:styleId="FooterChar">
    <w:name w:val="Footer Char"/>
    <w:link w:val="Footer"/>
    <w:uiPriority w:val="99"/>
    <w:locked/>
    <w:rsid w:val="00E94F2B"/>
    <w:rPr>
      <w:rFonts w:ascii="Calibri" w:eastAsia="Times New Roman" w:hAnsi="Calibri"/>
      <w:sz w:val="22"/>
    </w:rPr>
  </w:style>
  <w:style w:type="character" w:styleId="FootnoteReference">
    <w:name w:val="footnote reference"/>
    <w:uiPriority w:val="99"/>
    <w:semiHidden/>
    <w:unhideWhenUsed/>
    <w:rsid w:val="00E94F2B"/>
    <w:rPr>
      <w:vertAlign w:val="superscript"/>
    </w:rPr>
  </w:style>
  <w:style w:type="character" w:styleId="CommentReference">
    <w:name w:val="annotation reference"/>
    <w:uiPriority w:val="99"/>
    <w:semiHidden/>
    <w:unhideWhenUsed/>
    <w:rsid w:val="00E94F2B"/>
    <w:rPr>
      <w:sz w:val="16"/>
    </w:rPr>
  </w:style>
  <w:style w:type="character" w:styleId="Hyperlink">
    <w:name w:val="Hyperlink"/>
    <w:uiPriority w:val="99"/>
    <w:unhideWhenUsed/>
    <w:rsid w:val="00E94F2B"/>
    <w:rPr>
      <w:color w:val="006BB7"/>
      <w:u w:val="none"/>
      <w:effect w:val="none"/>
    </w:rPr>
  </w:style>
  <w:style w:type="paragraph" w:styleId="CommentSubject">
    <w:name w:val="annotation subject"/>
    <w:basedOn w:val="CommentText"/>
    <w:next w:val="CommentText"/>
    <w:link w:val="CommentSubjectChar"/>
    <w:uiPriority w:val="99"/>
    <w:semiHidden/>
    <w:unhideWhenUsed/>
    <w:rsid w:val="00E94F2B"/>
    <w:rPr>
      <w:b/>
      <w:bCs/>
    </w:rPr>
  </w:style>
  <w:style w:type="character" w:customStyle="1" w:styleId="CommentSubjectChar">
    <w:name w:val="Comment Subject Char"/>
    <w:link w:val="CommentSubject"/>
    <w:uiPriority w:val="99"/>
    <w:semiHidden/>
    <w:locked/>
    <w:rsid w:val="00E94F2B"/>
    <w:rPr>
      <w:rFonts w:ascii="Calibri" w:eastAsia="Times New Roman" w:hAnsi="Calibri"/>
      <w:b/>
      <w:sz w:val="20"/>
    </w:rPr>
  </w:style>
  <w:style w:type="paragraph" w:styleId="BalloonText">
    <w:name w:val="Balloon Text"/>
    <w:basedOn w:val="Normal"/>
    <w:link w:val="BalloonTextChar"/>
    <w:autoRedefine/>
    <w:uiPriority w:val="99"/>
    <w:semiHidden/>
    <w:unhideWhenUsed/>
    <w:qFormat/>
    <w:rsid w:val="00E94F2B"/>
    <w:rPr>
      <w:rFonts w:ascii="Verdana" w:hAnsi="Verdana" w:cs="Tahoma"/>
      <w:sz w:val="16"/>
      <w:szCs w:val="16"/>
    </w:rPr>
  </w:style>
  <w:style w:type="character" w:customStyle="1" w:styleId="BalloonTextChar">
    <w:name w:val="Balloon Text Char"/>
    <w:link w:val="BalloonText"/>
    <w:uiPriority w:val="99"/>
    <w:semiHidden/>
    <w:locked/>
    <w:rsid w:val="00E94F2B"/>
    <w:rPr>
      <w:rFonts w:ascii="Verdana" w:hAnsi="Verdana"/>
      <w:sz w:val="16"/>
    </w:rPr>
  </w:style>
  <w:style w:type="paragraph" w:styleId="ListParagraph">
    <w:name w:val="List Paragraph"/>
    <w:basedOn w:val="Normal"/>
    <w:uiPriority w:val="34"/>
    <w:qFormat/>
    <w:rsid w:val="00E94F2B"/>
    <w:pPr>
      <w:ind w:left="720"/>
      <w:contextualSpacing/>
    </w:pPr>
    <w:rPr>
      <w:rFonts w:ascii="Calibri" w:hAnsi="Calibri"/>
      <w:sz w:val="20"/>
      <w:szCs w:val="20"/>
    </w:rPr>
  </w:style>
  <w:style w:type="paragraph" w:styleId="Bibliography">
    <w:name w:val="Bibliography"/>
    <w:basedOn w:val="Normal"/>
    <w:next w:val="Normal"/>
    <w:uiPriority w:val="37"/>
    <w:unhideWhenUsed/>
    <w:rsid w:val="00E94F2B"/>
    <w:rPr>
      <w:rFonts w:ascii="Calibri" w:hAnsi="Calibri"/>
      <w:sz w:val="20"/>
      <w:szCs w:val="20"/>
    </w:rPr>
  </w:style>
  <w:style w:type="table" w:styleId="TableGrid">
    <w:name w:val="Table Grid"/>
    <w:basedOn w:val="TableNormal"/>
    <w:uiPriority w:val="59"/>
    <w:rsid w:val="00570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3411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7668431">
      <w:bodyDiv w:val="1"/>
      <w:marLeft w:val="0"/>
      <w:marRight w:val="0"/>
      <w:marTop w:val="0"/>
      <w:marBottom w:val="0"/>
      <w:divBdr>
        <w:top w:val="none" w:sz="0" w:space="0" w:color="auto"/>
        <w:left w:val="none" w:sz="0" w:space="0" w:color="auto"/>
        <w:bottom w:val="none" w:sz="0" w:space="0" w:color="auto"/>
        <w:right w:val="none" w:sz="0" w:space="0" w:color="auto"/>
      </w:divBdr>
      <w:divsChild>
        <w:div w:id="1110202610">
          <w:marLeft w:val="0"/>
          <w:marRight w:val="0"/>
          <w:marTop w:val="0"/>
          <w:marBottom w:val="0"/>
          <w:divBdr>
            <w:top w:val="none" w:sz="0" w:space="0" w:color="auto"/>
            <w:left w:val="none" w:sz="0" w:space="0" w:color="auto"/>
            <w:bottom w:val="none" w:sz="0" w:space="0" w:color="auto"/>
            <w:right w:val="none" w:sz="0" w:space="0" w:color="auto"/>
          </w:divBdr>
          <w:divsChild>
            <w:div w:id="1525633291">
              <w:marLeft w:val="0"/>
              <w:marRight w:val="0"/>
              <w:marTop w:val="0"/>
              <w:marBottom w:val="0"/>
              <w:divBdr>
                <w:top w:val="none" w:sz="0" w:space="0" w:color="auto"/>
                <w:left w:val="none" w:sz="0" w:space="0" w:color="auto"/>
                <w:bottom w:val="none" w:sz="0" w:space="0" w:color="auto"/>
                <w:right w:val="none" w:sz="0" w:space="0" w:color="auto"/>
              </w:divBdr>
              <w:divsChild>
                <w:div w:id="689646494">
                  <w:marLeft w:val="0"/>
                  <w:marRight w:val="0"/>
                  <w:marTop w:val="0"/>
                  <w:marBottom w:val="0"/>
                  <w:divBdr>
                    <w:top w:val="none" w:sz="0" w:space="0" w:color="auto"/>
                    <w:left w:val="none" w:sz="0" w:space="0" w:color="auto"/>
                    <w:bottom w:val="none" w:sz="0" w:space="0" w:color="auto"/>
                    <w:right w:val="none" w:sz="0" w:space="0" w:color="auto"/>
                  </w:divBdr>
                  <w:divsChild>
                    <w:div w:id="2202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1631</Words>
  <Characters>9301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 Suarez</cp:lastModifiedBy>
  <cp:revision>2</cp:revision>
  <dcterms:created xsi:type="dcterms:W3CDTF">2021-03-14T22:03:00Z</dcterms:created>
  <dcterms:modified xsi:type="dcterms:W3CDTF">2021-03-14T22:03:00Z</dcterms:modified>
</cp:coreProperties>
</file>